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E5E8C" w14:textId="30DBD2E0" w:rsidR="00EB7617" w:rsidRPr="00B5498E" w:rsidRDefault="00A67F17" w:rsidP="00B5498E">
      <w:pPr>
        <w:spacing w:afterLines="160" w:after="384" w:line="240" w:lineRule="auto"/>
        <w:contextualSpacing/>
        <w:rPr>
          <w:rFonts w:ascii="Book Antiqua" w:hAnsi="Book Antiqua"/>
        </w:rPr>
      </w:pPr>
      <w:bookmarkStart w:id="0" w:name="_Hlk46319513"/>
      <w:r w:rsidRPr="00F61C72">
        <w:rPr>
          <w:rFonts w:ascii="Book Antiqua" w:hAnsi="Book Antiqua"/>
          <w:i/>
          <w:iCs/>
        </w:rPr>
        <w:t>School Leader</w:t>
      </w:r>
      <w:r w:rsidR="00FD0C5B">
        <w:rPr>
          <w:rFonts w:ascii="Book Antiqua" w:hAnsi="Book Antiqua"/>
          <w:i/>
          <w:iCs/>
        </w:rPr>
        <w:t>s</w:t>
      </w:r>
      <w:r w:rsidR="00E43D14" w:rsidRPr="00B5498E">
        <w:rPr>
          <w:rFonts w:ascii="Book Antiqua" w:hAnsi="Book Antiqua"/>
        </w:rPr>
        <w:t xml:space="preserve">, </w:t>
      </w:r>
      <w:r w:rsidR="00ED397C" w:rsidRPr="00B5498E">
        <w:rPr>
          <w:rFonts w:ascii="Book Antiqua" w:hAnsi="Book Antiqua"/>
        </w:rPr>
        <w:t xml:space="preserve"> </w:t>
      </w:r>
    </w:p>
    <w:p w14:paraId="5A9C94B4" w14:textId="77777777" w:rsidR="00EB7617" w:rsidRPr="00B5498E" w:rsidRDefault="00EB7617" w:rsidP="00B5498E">
      <w:pPr>
        <w:spacing w:afterLines="160" w:after="384" w:line="240" w:lineRule="auto"/>
        <w:contextualSpacing/>
        <w:rPr>
          <w:rFonts w:ascii="Book Antiqua" w:hAnsi="Book Antiqua"/>
        </w:rPr>
      </w:pPr>
    </w:p>
    <w:p w14:paraId="6DC7E737" w14:textId="60AB5AAF" w:rsidR="00E43D14" w:rsidRPr="00265009" w:rsidRDefault="00E43D14" w:rsidP="00E43D14">
      <w:pPr>
        <w:spacing w:afterLines="160" w:after="384" w:line="240" w:lineRule="auto"/>
        <w:contextualSpacing/>
        <w:rPr>
          <w:rFonts w:ascii="Book Antiqua" w:hAnsi="Book Antiqua"/>
        </w:rPr>
      </w:pPr>
      <w:r w:rsidRPr="00265009">
        <w:rPr>
          <w:rFonts w:ascii="Book Antiqua" w:hAnsi="Book Antiqua"/>
        </w:rPr>
        <w:t>This year, back-to-school has presented historic challenges that change</w:t>
      </w:r>
      <w:r>
        <w:rPr>
          <w:rFonts w:ascii="Book Antiqua" w:hAnsi="Book Antiqua"/>
        </w:rPr>
        <w:t>d</w:t>
      </w:r>
      <w:r w:rsidRPr="00265009">
        <w:rPr>
          <w:rFonts w:ascii="Book Antiqua" w:hAnsi="Book Antiqua"/>
        </w:rPr>
        <w:t xml:space="preserve"> the way schools across the country welcomed students back</w:t>
      </w:r>
      <w:r w:rsidR="00033043">
        <w:rPr>
          <w:rFonts w:ascii="Book Antiqua" w:hAnsi="Book Antiqua"/>
        </w:rPr>
        <w:t>, whether</w:t>
      </w:r>
      <w:r w:rsidRPr="00265009">
        <w:rPr>
          <w:rFonts w:ascii="Book Antiqua" w:hAnsi="Book Antiqua"/>
        </w:rPr>
        <w:t xml:space="preserve"> in person</w:t>
      </w:r>
      <w:r w:rsidR="00033043">
        <w:rPr>
          <w:rFonts w:ascii="Book Antiqua" w:hAnsi="Book Antiqua"/>
        </w:rPr>
        <w:t xml:space="preserve">, </w:t>
      </w:r>
      <w:r w:rsidRPr="00265009">
        <w:rPr>
          <w:rFonts w:ascii="Book Antiqua" w:hAnsi="Book Antiqua"/>
        </w:rPr>
        <w:t>remotely</w:t>
      </w:r>
      <w:r w:rsidR="00033043">
        <w:rPr>
          <w:rFonts w:ascii="Book Antiqua" w:hAnsi="Book Antiqua"/>
        </w:rPr>
        <w:t xml:space="preserve"> or a hybrid of the two</w:t>
      </w:r>
      <w:r w:rsidRPr="00265009">
        <w:rPr>
          <w:rFonts w:ascii="Book Antiqua" w:hAnsi="Book Antiqua"/>
        </w:rPr>
        <w:t>. Actively addressing school climate and culture and attending to students</w:t>
      </w:r>
      <w:r w:rsidR="00033043">
        <w:rPr>
          <w:rFonts w:ascii="Book Antiqua" w:hAnsi="Book Antiqua"/>
        </w:rPr>
        <w:t>’</w:t>
      </w:r>
      <w:r w:rsidRPr="00265009">
        <w:rPr>
          <w:rFonts w:ascii="Book Antiqua" w:hAnsi="Book Antiqua"/>
        </w:rPr>
        <w:t xml:space="preserve"> physical, mental, and emotional wellbeing </w:t>
      </w:r>
      <w:r>
        <w:rPr>
          <w:rFonts w:ascii="Book Antiqua" w:hAnsi="Book Antiqua"/>
        </w:rPr>
        <w:t>is</w:t>
      </w:r>
      <w:r w:rsidRPr="00265009">
        <w:rPr>
          <w:rFonts w:ascii="Book Antiqua" w:hAnsi="Book Antiqua"/>
        </w:rPr>
        <w:t xml:space="preserve"> more important than ever to</w:t>
      </w:r>
      <w:r>
        <w:rPr>
          <w:rFonts w:ascii="Book Antiqua" w:hAnsi="Book Antiqua"/>
        </w:rPr>
        <w:t xml:space="preserve"> ensure</w:t>
      </w:r>
      <w:r w:rsidRPr="00265009">
        <w:rPr>
          <w:rFonts w:ascii="Book Antiqua" w:hAnsi="Book Antiqua"/>
        </w:rPr>
        <w:t xml:space="preserve"> all students and families feel welcomed, safe, and supported in their school environments. </w:t>
      </w:r>
    </w:p>
    <w:p w14:paraId="28FE1421" w14:textId="77777777" w:rsidR="00E43D14" w:rsidRPr="00265009" w:rsidRDefault="00E43D14" w:rsidP="00E43D14">
      <w:pPr>
        <w:spacing w:afterLines="160" w:after="384" w:line="240" w:lineRule="auto"/>
        <w:contextualSpacing/>
        <w:rPr>
          <w:rFonts w:ascii="Book Antiqua" w:hAnsi="Book Antiqua"/>
        </w:rPr>
      </w:pPr>
    </w:p>
    <w:p w14:paraId="3657063D" w14:textId="03FDE642" w:rsidR="00E43D14" w:rsidRDefault="00E43D14" w:rsidP="00E43D14">
      <w:pPr>
        <w:spacing w:afterLines="160" w:after="384" w:line="240" w:lineRule="auto"/>
        <w:contextualSpacing/>
        <w:rPr>
          <w:rFonts w:ascii="Book Antiqua" w:hAnsi="Book Antiqua"/>
        </w:rPr>
      </w:pPr>
      <w:r w:rsidRPr="00265009">
        <w:rPr>
          <w:rFonts w:ascii="Book Antiqua" w:hAnsi="Book Antiqua"/>
        </w:rPr>
        <w:t xml:space="preserve">The </w:t>
      </w:r>
      <w:r>
        <w:rPr>
          <w:rFonts w:ascii="Book Antiqua" w:hAnsi="Book Antiqua"/>
        </w:rPr>
        <w:t>U.S. Department of Education’s</w:t>
      </w:r>
      <w:r w:rsidRPr="00265009">
        <w:rPr>
          <w:rFonts w:ascii="Book Antiqua" w:hAnsi="Book Antiqua"/>
        </w:rPr>
        <w:t xml:space="preserve"> Office of Elementary and Secondary Education (OESE), </w:t>
      </w:r>
      <w:r w:rsidR="00FD0C5B" w:rsidRPr="00265009">
        <w:rPr>
          <w:rFonts w:ascii="Book Antiqua" w:hAnsi="Book Antiqua"/>
        </w:rPr>
        <w:t>Office of Special Education Programs</w:t>
      </w:r>
      <w:r w:rsidR="00FD0C5B">
        <w:rPr>
          <w:rFonts w:ascii="Book Antiqua" w:hAnsi="Book Antiqua"/>
        </w:rPr>
        <w:t xml:space="preserve"> </w:t>
      </w:r>
      <w:r w:rsidR="00FD0C5B" w:rsidRPr="00265009">
        <w:rPr>
          <w:rFonts w:ascii="Book Antiqua" w:hAnsi="Book Antiqua"/>
        </w:rPr>
        <w:t>(OSEP)</w:t>
      </w:r>
      <w:r w:rsidR="00FD0C5B">
        <w:rPr>
          <w:rFonts w:ascii="Book Antiqua" w:hAnsi="Book Antiqua"/>
        </w:rPr>
        <w:t>, and</w:t>
      </w:r>
      <w:r w:rsidR="00FD0C5B">
        <w:rPr>
          <w:rFonts w:ascii="Book Antiqua" w:hAnsi="Book Antiqua"/>
        </w:rPr>
        <w:t xml:space="preserve"> </w:t>
      </w:r>
      <w:r w:rsidRPr="00265009">
        <w:rPr>
          <w:rFonts w:ascii="Book Antiqua" w:hAnsi="Book Antiqua"/>
        </w:rPr>
        <w:t xml:space="preserve">Institute of Education Sciences (IES) would like to share resources to support </w:t>
      </w:r>
      <w:r>
        <w:rPr>
          <w:rFonts w:ascii="Book Antiqua" w:hAnsi="Book Antiqua"/>
        </w:rPr>
        <w:t>school leaders</w:t>
      </w:r>
      <w:r w:rsidRPr="00265009">
        <w:rPr>
          <w:rFonts w:ascii="Book Antiqua" w:hAnsi="Book Antiqua"/>
        </w:rPr>
        <w:t xml:space="preserve"> </w:t>
      </w:r>
      <w:r>
        <w:rPr>
          <w:rFonts w:ascii="Book Antiqua" w:hAnsi="Book Antiqua"/>
        </w:rPr>
        <w:t>to</w:t>
      </w:r>
      <w:r w:rsidRPr="00265009">
        <w:rPr>
          <w:rFonts w:ascii="Book Antiqua" w:hAnsi="Book Antiqua"/>
        </w:rPr>
        <w:t xml:space="preserve"> creat</w:t>
      </w:r>
      <w:r>
        <w:rPr>
          <w:rFonts w:ascii="Book Antiqua" w:hAnsi="Book Antiqua"/>
        </w:rPr>
        <w:t>e</w:t>
      </w:r>
      <w:r w:rsidRPr="00265009">
        <w:rPr>
          <w:rFonts w:ascii="Book Antiqua" w:hAnsi="Book Antiqua"/>
        </w:rPr>
        <w:t xml:space="preserve"> welcoming</w:t>
      </w:r>
      <w:r>
        <w:rPr>
          <w:rFonts w:ascii="Book Antiqua" w:hAnsi="Book Antiqua"/>
        </w:rPr>
        <w:t>,</w:t>
      </w:r>
      <w:r w:rsidRPr="00265009">
        <w:rPr>
          <w:rFonts w:ascii="Book Antiqua" w:hAnsi="Book Antiqua"/>
        </w:rPr>
        <w:t xml:space="preserve"> safe and supportive learning environments. </w:t>
      </w:r>
      <w:r>
        <w:rPr>
          <w:rFonts w:ascii="Book Antiqua" w:hAnsi="Book Antiqua"/>
        </w:rPr>
        <w:t>B</w:t>
      </w:r>
      <w:r w:rsidRPr="00265009">
        <w:rPr>
          <w:rFonts w:ascii="Book Antiqua" w:hAnsi="Book Antiqua"/>
        </w:rPr>
        <w:t xml:space="preserve">elow </w:t>
      </w:r>
      <w:r>
        <w:rPr>
          <w:rFonts w:ascii="Book Antiqua" w:hAnsi="Book Antiqua"/>
        </w:rPr>
        <w:t xml:space="preserve">are </w:t>
      </w:r>
      <w:r w:rsidRPr="00265009">
        <w:rPr>
          <w:rFonts w:ascii="Book Antiqua" w:hAnsi="Book Antiqua"/>
        </w:rPr>
        <w:t>some of the featured resources followed by websites and offices that could provide additional support.</w:t>
      </w:r>
    </w:p>
    <w:p w14:paraId="43971A3E" w14:textId="77777777" w:rsidR="00E43D14" w:rsidRDefault="00E43D14" w:rsidP="00E43D14">
      <w:pPr>
        <w:spacing w:afterLines="160" w:after="384" w:line="240" w:lineRule="auto"/>
        <w:contextualSpacing/>
        <w:rPr>
          <w:rFonts w:ascii="Book Antiqua" w:hAnsi="Book Antiqua"/>
        </w:rPr>
      </w:pPr>
    </w:p>
    <w:p w14:paraId="16D68C53" w14:textId="35BBE8F6" w:rsidR="00E43D14" w:rsidRPr="00265009" w:rsidRDefault="00E43D14" w:rsidP="00E43D14">
      <w:pPr>
        <w:spacing w:afterLines="160" w:after="384" w:line="240" w:lineRule="auto"/>
        <w:contextualSpacing/>
        <w:rPr>
          <w:rFonts w:ascii="Book Antiqua" w:hAnsi="Book Antiqua" w:cs="Arial"/>
          <w:color w:val="000000"/>
        </w:rPr>
      </w:pPr>
      <w:r>
        <w:rPr>
          <w:rFonts w:ascii="Book Antiqua" w:hAnsi="Book Antiqua"/>
        </w:rPr>
        <w:t xml:space="preserve">We ask that you share these resources with your </w:t>
      </w:r>
      <w:r w:rsidR="00033043">
        <w:rPr>
          <w:rFonts w:ascii="Book Antiqua" w:hAnsi="Book Antiqua"/>
        </w:rPr>
        <w:t>colleagues</w:t>
      </w:r>
      <w:r>
        <w:rPr>
          <w:rFonts w:ascii="Book Antiqua" w:hAnsi="Book Antiqua"/>
        </w:rPr>
        <w:t xml:space="preserve"> </w:t>
      </w:r>
      <w:r w:rsidR="00372EFA">
        <w:rPr>
          <w:rFonts w:ascii="Book Antiqua" w:hAnsi="Book Antiqua"/>
        </w:rPr>
        <w:t xml:space="preserve">and staff </w:t>
      </w:r>
      <w:r>
        <w:rPr>
          <w:rFonts w:ascii="Book Antiqua" w:hAnsi="Book Antiqua"/>
        </w:rPr>
        <w:t>as you see appropriate. To make this ask even easier for you, please feel free to lift the resource descriptions that we use below.</w:t>
      </w:r>
    </w:p>
    <w:p w14:paraId="49E465E7" w14:textId="74EBEB64" w:rsidR="00F47143" w:rsidRPr="00B5498E" w:rsidRDefault="00F47143" w:rsidP="00B5498E">
      <w:pPr>
        <w:spacing w:afterLines="160" w:after="384" w:line="240" w:lineRule="auto"/>
        <w:contextualSpacing/>
        <w:rPr>
          <w:rFonts w:ascii="Book Antiqua" w:hAnsi="Book Antiqua"/>
        </w:rPr>
      </w:pPr>
    </w:p>
    <w:p w14:paraId="746D9669" w14:textId="11871B56" w:rsidR="00696107" w:rsidRPr="00B5498E" w:rsidRDefault="004F02A1" w:rsidP="00B5498E">
      <w:pPr>
        <w:spacing w:line="240" w:lineRule="auto"/>
        <w:contextualSpacing/>
        <w:rPr>
          <w:rFonts w:ascii="Book Antiqua" w:hAnsi="Book Antiqua"/>
          <w:i/>
          <w:iCs/>
        </w:rPr>
      </w:pPr>
      <w:r w:rsidRPr="00B5498E">
        <w:rPr>
          <w:rFonts w:ascii="Book Antiqua" w:hAnsi="Book Antiqua"/>
          <w:b/>
          <w:bCs/>
          <w:u w:val="single"/>
        </w:rPr>
        <w:t>Welcoming Safe and Supportive Learning Environments</w:t>
      </w:r>
    </w:p>
    <w:p w14:paraId="2C379A4C" w14:textId="77777777" w:rsidR="00264E43" w:rsidRPr="00B5498E" w:rsidRDefault="00264E43" w:rsidP="00B5498E">
      <w:pPr>
        <w:spacing w:after="0" w:line="240" w:lineRule="auto"/>
        <w:contextualSpacing/>
        <w:rPr>
          <w:rFonts w:ascii="Book Antiqua" w:hAnsi="Book Antiqua" w:cstheme="minorHAnsi"/>
          <w:b/>
        </w:rPr>
      </w:pPr>
    </w:p>
    <w:p w14:paraId="0BABDCFF" w14:textId="45ECE5C5" w:rsidR="007431D5" w:rsidRPr="00B5498E" w:rsidRDefault="0003600B" w:rsidP="00B5498E">
      <w:pPr>
        <w:spacing w:after="0" w:line="240" w:lineRule="auto"/>
        <w:contextualSpacing/>
        <w:rPr>
          <w:rFonts w:ascii="Book Antiqua" w:hAnsi="Book Antiqua" w:cstheme="minorHAnsi"/>
          <w:bCs/>
        </w:rPr>
      </w:pPr>
      <w:r w:rsidRPr="00B5498E">
        <w:rPr>
          <w:rFonts w:ascii="Book Antiqua" w:hAnsi="Book Antiqua" w:cstheme="minorHAnsi"/>
          <w:b/>
        </w:rPr>
        <w:t>The School Climate Improvement Resource Package</w:t>
      </w:r>
      <w:r w:rsidRPr="00B5498E">
        <w:rPr>
          <w:rFonts w:ascii="Book Antiqua" w:hAnsi="Book Antiqua" w:cstheme="minorHAnsi"/>
          <w:bCs/>
        </w:rPr>
        <w:t> </w:t>
      </w:r>
    </w:p>
    <w:p w14:paraId="7A6638F7" w14:textId="243A3CA8" w:rsidR="00EB7D6C" w:rsidRPr="00B5498E" w:rsidRDefault="007E6F59" w:rsidP="00B5498E">
      <w:pPr>
        <w:spacing w:after="0" w:line="240" w:lineRule="auto"/>
        <w:contextualSpacing/>
        <w:rPr>
          <w:rFonts w:ascii="Book Antiqua" w:eastAsia="Times New Roman" w:hAnsi="Book Antiqua" w:cs="Calibri"/>
          <w:color w:val="0563C1"/>
          <w:u w:val="single"/>
        </w:rPr>
      </w:pPr>
      <w:hyperlink r:id="rId11" w:history="1">
        <w:r w:rsidR="007431D5" w:rsidRPr="00B5498E">
          <w:rPr>
            <w:rFonts w:ascii="Book Antiqua" w:eastAsia="Times New Roman" w:hAnsi="Book Antiqua" w:cs="Calibri"/>
            <w:b/>
            <w:bCs/>
            <w:color w:val="0563C1"/>
            <w:u w:val="single"/>
          </w:rPr>
          <w:t>The School Climate Improvement Resource Package</w:t>
        </w:r>
      </w:hyperlink>
      <w:r w:rsidR="007431D5" w:rsidRPr="00B5498E">
        <w:rPr>
          <w:rFonts w:ascii="Book Antiqua" w:eastAsia="Times New Roman" w:hAnsi="Book Antiqua" w:cs="Calibri"/>
          <w:color w:val="0563C1"/>
        </w:rPr>
        <w:t xml:space="preserve"> </w:t>
      </w:r>
      <w:r w:rsidR="0003600B" w:rsidRPr="00B5498E">
        <w:rPr>
          <w:rFonts w:ascii="Book Antiqua" w:hAnsi="Book Antiqua" w:cstheme="minorHAnsi"/>
          <w:bCs/>
        </w:rPr>
        <w:t>developed by </w:t>
      </w:r>
      <w:r w:rsidR="00264E43" w:rsidRPr="00B5498E">
        <w:rPr>
          <w:rStyle w:val="Emphasis"/>
          <w:rFonts w:ascii="Book Antiqua" w:hAnsi="Book Antiqua"/>
          <w:i w:val="0"/>
          <w:iCs w:val="0"/>
        </w:rPr>
        <w:t>National Center on Safe Supportive Learning Environments (NCSSLE)</w:t>
      </w:r>
      <w:r w:rsidR="0003600B" w:rsidRPr="00B5498E">
        <w:rPr>
          <w:rFonts w:ascii="Book Antiqua" w:hAnsi="Book Antiqua" w:cstheme="minorHAnsi"/>
          <w:bCs/>
        </w:rPr>
        <w:t> includes a variety of resources to meet a range of needs among stakeholders interested in improving school climate. These resources include:  Quick Guide on Making School Climate Improvements; School Climate Improvement Reference Manual; School Climate Improvement Action Guides; School Climate Data Interpretation Resources; and Online Modules.</w:t>
      </w:r>
    </w:p>
    <w:p w14:paraId="2E746F6D" w14:textId="0B050B86" w:rsidR="00D721F2" w:rsidRPr="00B5498E" w:rsidRDefault="00D721F2" w:rsidP="00B5498E">
      <w:pPr>
        <w:spacing w:after="0" w:line="240" w:lineRule="auto"/>
        <w:contextualSpacing/>
        <w:rPr>
          <w:rFonts w:ascii="Book Antiqua" w:hAnsi="Book Antiqua" w:cstheme="minorHAnsi"/>
          <w:bCs/>
        </w:rPr>
      </w:pPr>
    </w:p>
    <w:p w14:paraId="1EF30F4E" w14:textId="77777777" w:rsidR="007071FF" w:rsidRPr="00B5498E" w:rsidRDefault="00257536" w:rsidP="00B5498E">
      <w:pPr>
        <w:spacing w:after="0" w:line="240" w:lineRule="auto"/>
        <w:contextualSpacing/>
        <w:rPr>
          <w:rFonts w:ascii="Book Antiqua" w:hAnsi="Book Antiqua" w:cstheme="minorHAnsi"/>
          <w:bCs/>
        </w:rPr>
      </w:pPr>
      <w:r w:rsidRPr="00B5498E">
        <w:rPr>
          <w:rFonts w:ascii="Book Antiqua" w:hAnsi="Book Antiqua" w:cstheme="minorHAnsi"/>
          <w:b/>
        </w:rPr>
        <w:t>The ED School Climate Surveys (EDSCLS)</w:t>
      </w:r>
      <w:r w:rsidRPr="00B5498E">
        <w:rPr>
          <w:rFonts w:ascii="Book Antiqua" w:hAnsi="Book Antiqua" w:cstheme="minorHAnsi"/>
          <w:bCs/>
        </w:rPr>
        <w:t> </w:t>
      </w:r>
    </w:p>
    <w:p w14:paraId="0198EB9B" w14:textId="31167D5D" w:rsidR="00E75C45" w:rsidRPr="00B5498E" w:rsidRDefault="007E6F59" w:rsidP="00E75C45">
      <w:pPr>
        <w:spacing w:after="0" w:line="240" w:lineRule="auto"/>
        <w:contextualSpacing/>
        <w:rPr>
          <w:rFonts w:ascii="Book Antiqua" w:eastAsia="Times New Roman" w:hAnsi="Book Antiqua" w:cs="Calibri"/>
          <w:color w:val="0563C1"/>
          <w:u w:val="single"/>
        </w:rPr>
      </w:pPr>
      <w:hyperlink r:id="rId12" w:history="1">
        <w:r w:rsidR="007071FF" w:rsidRPr="00B5498E">
          <w:rPr>
            <w:rFonts w:ascii="Book Antiqua" w:eastAsia="Times New Roman" w:hAnsi="Book Antiqua" w:cs="Calibri"/>
            <w:b/>
            <w:bCs/>
            <w:color w:val="0563C1"/>
            <w:u w:val="single"/>
          </w:rPr>
          <w:t>The ED School Climate Surveys (EDSCLS)</w:t>
        </w:r>
        <w:r w:rsidR="007071FF" w:rsidRPr="00344091">
          <w:rPr>
            <w:rFonts w:ascii="Book Antiqua" w:eastAsia="Times New Roman" w:hAnsi="Book Antiqua" w:cs="Calibri"/>
            <w:b/>
            <w:bCs/>
            <w:color w:val="0563C1"/>
          </w:rPr>
          <w:t> </w:t>
        </w:r>
      </w:hyperlink>
      <w:r w:rsidR="00257536" w:rsidRPr="00B5498E">
        <w:rPr>
          <w:rFonts w:ascii="Book Antiqua" w:hAnsi="Book Antiqua" w:cstheme="minorHAnsi"/>
          <w:bCs/>
        </w:rPr>
        <w:t>developed by </w:t>
      </w:r>
      <w:r w:rsidR="00C12C23">
        <w:rPr>
          <w:rFonts w:ascii="Book Antiqua" w:hAnsi="Book Antiqua" w:cstheme="minorHAnsi"/>
          <w:bCs/>
        </w:rPr>
        <w:t>the National Center on Safe Supportive Learning Environments</w:t>
      </w:r>
      <w:r w:rsidR="00C12C23" w:rsidRPr="00B5498E">
        <w:rPr>
          <w:rFonts w:ascii="Book Antiqua" w:hAnsi="Book Antiqua" w:cstheme="minorHAnsi"/>
          <w:bCs/>
        </w:rPr>
        <w:t> </w:t>
      </w:r>
      <w:r w:rsidR="00C12C23">
        <w:rPr>
          <w:rFonts w:ascii="Book Antiqua" w:hAnsi="Book Antiqua" w:cstheme="minorHAnsi"/>
          <w:bCs/>
        </w:rPr>
        <w:t>(</w:t>
      </w:r>
      <w:r w:rsidR="00C12C23" w:rsidRPr="00B5498E">
        <w:rPr>
          <w:rFonts w:ascii="Book Antiqua" w:hAnsi="Book Antiqua" w:cstheme="minorHAnsi"/>
          <w:bCs/>
        </w:rPr>
        <w:t>NCSSLE</w:t>
      </w:r>
      <w:r w:rsidR="00C12C23">
        <w:rPr>
          <w:rFonts w:ascii="Book Antiqua" w:hAnsi="Book Antiqua" w:cstheme="minorHAnsi"/>
          <w:bCs/>
        </w:rPr>
        <w:t>)</w:t>
      </w:r>
      <w:r w:rsidR="00C12C23" w:rsidRPr="00B5498E">
        <w:rPr>
          <w:rFonts w:ascii="Book Antiqua" w:hAnsi="Book Antiqua" w:cstheme="minorHAnsi"/>
          <w:bCs/>
        </w:rPr>
        <w:t> </w:t>
      </w:r>
      <w:r w:rsidR="00257536" w:rsidRPr="00B5498E">
        <w:rPr>
          <w:rFonts w:ascii="Book Antiqua" w:hAnsi="Book Antiqua" w:cstheme="minorHAnsi"/>
          <w:bCs/>
        </w:rPr>
        <w:t>allows States, local districts, and schools to collect and act on reliable, nationally validated school climate data in real-time. The EDSCLS builds on federal initiatives and research</w:t>
      </w:r>
      <w:r w:rsidR="00E75C45" w:rsidRPr="00B5498E">
        <w:rPr>
          <w:rFonts w:ascii="Book Antiqua" w:hAnsi="Book Antiqua" w:cstheme="minorHAnsi"/>
          <w:bCs/>
        </w:rPr>
        <w:t>.</w:t>
      </w:r>
    </w:p>
    <w:p w14:paraId="052B595F" w14:textId="62935360" w:rsidR="00D721F2" w:rsidRPr="00B5498E" w:rsidRDefault="00D721F2" w:rsidP="00B5498E">
      <w:pPr>
        <w:spacing w:after="0" w:line="240" w:lineRule="auto"/>
        <w:contextualSpacing/>
        <w:rPr>
          <w:rFonts w:ascii="Book Antiqua" w:hAnsi="Book Antiqua" w:cstheme="minorHAnsi"/>
          <w:bCs/>
        </w:rPr>
      </w:pPr>
    </w:p>
    <w:p w14:paraId="310D60DF" w14:textId="77777777" w:rsidR="00841214" w:rsidRPr="00B5498E" w:rsidRDefault="00607B50" w:rsidP="00B5498E">
      <w:pPr>
        <w:spacing w:after="0" w:line="240" w:lineRule="auto"/>
        <w:contextualSpacing/>
        <w:rPr>
          <w:rFonts w:ascii="Book Antiqua" w:hAnsi="Book Antiqua" w:cstheme="minorHAnsi"/>
          <w:b/>
        </w:rPr>
      </w:pPr>
      <w:r w:rsidRPr="00B5498E">
        <w:rPr>
          <w:rFonts w:ascii="Book Antiqua" w:hAnsi="Book Antiqua" w:cstheme="minorHAnsi"/>
          <w:b/>
        </w:rPr>
        <w:t>Getting Back to School after Disruptions: Resources for Making Your School Year Safer, More Predictable, and More Positive</w:t>
      </w:r>
    </w:p>
    <w:p w14:paraId="13AF2C4E" w14:textId="59157BA4" w:rsidR="00607B50" w:rsidRPr="00B5498E" w:rsidRDefault="00607B50" w:rsidP="00B5498E">
      <w:pPr>
        <w:spacing w:after="0" w:line="240" w:lineRule="auto"/>
        <w:contextualSpacing/>
        <w:rPr>
          <w:rFonts w:ascii="Book Antiqua" w:eastAsia="Times New Roman" w:hAnsi="Book Antiqua" w:cs="Calibri"/>
          <w:color w:val="0563C1"/>
          <w:u w:val="single"/>
        </w:rPr>
      </w:pPr>
      <w:r w:rsidRPr="00B5498E">
        <w:rPr>
          <w:rFonts w:ascii="Book Antiqua" w:hAnsi="Book Antiqua" w:cstheme="minorHAnsi"/>
          <w:bCs/>
        </w:rPr>
        <w:t xml:space="preserve">This </w:t>
      </w:r>
      <w:hyperlink r:id="rId13" w:history="1">
        <w:r w:rsidR="00841214" w:rsidRPr="00B5498E">
          <w:rPr>
            <w:rFonts w:ascii="Book Antiqua" w:eastAsia="Times New Roman" w:hAnsi="Book Antiqua" w:cs="Calibri"/>
            <w:b/>
            <w:bCs/>
            <w:color w:val="0563C1"/>
            <w:u w:val="single"/>
          </w:rPr>
          <w:t>practice guide</w:t>
        </w:r>
      </w:hyperlink>
      <w:r w:rsidR="00841214" w:rsidRPr="00B5498E">
        <w:rPr>
          <w:rFonts w:ascii="Book Antiqua" w:eastAsia="Times New Roman" w:hAnsi="Book Antiqua" w:cs="Calibri"/>
          <w:color w:val="0563C1"/>
        </w:rPr>
        <w:t xml:space="preserve"> </w:t>
      </w:r>
      <w:r w:rsidRPr="00B5498E">
        <w:rPr>
          <w:rFonts w:ascii="Book Antiqua" w:hAnsi="Book Antiqua" w:cstheme="minorHAnsi"/>
          <w:bCs/>
        </w:rPr>
        <w:t>provided by the </w:t>
      </w:r>
      <w:r w:rsidR="0061630B" w:rsidRPr="00B5498E">
        <w:rPr>
          <w:rFonts w:ascii="Book Antiqua" w:hAnsi="Book Antiqua" w:cstheme="minorHAnsi"/>
          <w:bCs/>
        </w:rPr>
        <w:t>the</w:t>
      </w:r>
      <w:r w:rsidR="0061630B">
        <w:rPr>
          <w:rFonts w:ascii="Book Antiqua" w:hAnsi="Book Antiqua" w:cstheme="minorHAnsi"/>
          <w:bCs/>
        </w:rPr>
        <w:t xml:space="preserve"> Center on Positive Behavior Interventions and Supports</w:t>
      </w:r>
      <w:r w:rsidR="0061630B" w:rsidRPr="00B5498E">
        <w:rPr>
          <w:rFonts w:ascii="Book Antiqua" w:hAnsi="Book Antiqua" w:cstheme="minorHAnsi"/>
          <w:bCs/>
        </w:rPr>
        <w:t> </w:t>
      </w:r>
      <w:r w:rsidR="0061630B">
        <w:rPr>
          <w:rFonts w:ascii="Book Antiqua" w:hAnsi="Book Antiqua" w:cstheme="minorHAnsi"/>
          <w:bCs/>
        </w:rPr>
        <w:t>(</w:t>
      </w:r>
      <w:r w:rsidR="0061630B" w:rsidRPr="00B5498E">
        <w:rPr>
          <w:rFonts w:ascii="Book Antiqua" w:hAnsi="Book Antiqua" w:cstheme="minorHAnsi"/>
          <w:bCs/>
        </w:rPr>
        <w:t>PBIS TA Center</w:t>
      </w:r>
      <w:r w:rsidR="0061630B">
        <w:rPr>
          <w:rFonts w:ascii="Book Antiqua" w:hAnsi="Book Antiqua" w:cstheme="minorHAnsi"/>
          <w:bCs/>
        </w:rPr>
        <w:t>)</w:t>
      </w:r>
      <w:r w:rsidR="008438DE">
        <w:rPr>
          <w:rFonts w:ascii="Book Antiqua" w:hAnsi="Book Antiqua" w:cstheme="minorHAnsi"/>
          <w:bCs/>
        </w:rPr>
        <w:t xml:space="preserve"> </w:t>
      </w:r>
      <w:r w:rsidRPr="00B5498E">
        <w:rPr>
          <w:rFonts w:ascii="Book Antiqua" w:hAnsi="Book Antiqua" w:cstheme="minorHAnsi"/>
          <w:bCs/>
        </w:rPr>
        <w:t>has six strategies we recommend school teams use to ensure a safe, predictable, and positive school year. They are beneficial for all students if the school has been closed, as well as for individual students returning from extended time away from school.</w:t>
      </w:r>
    </w:p>
    <w:p w14:paraId="537D959E" w14:textId="4E9F73DF" w:rsidR="00EB7D6C" w:rsidRPr="00B5498E" w:rsidRDefault="00EB7D6C" w:rsidP="00B5498E">
      <w:pPr>
        <w:spacing w:after="0" w:line="240" w:lineRule="auto"/>
        <w:contextualSpacing/>
        <w:rPr>
          <w:rFonts w:ascii="Book Antiqua" w:hAnsi="Book Antiqua" w:cstheme="minorHAnsi"/>
          <w:b/>
        </w:rPr>
      </w:pPr>
    </w:p>
    <w:p w14:paraId="1875808F" w14:textId="77777777" w:rsidR="000706AC" w:rsidRPr="00B5498E" w:rsidRDefault="00317E0F" w:rsidP="00B5498E">
      <w:pPr>
        <w:spacing w:after="0" w:line="240" w:lineRule="auto"/>
        <w:contextualSpacing/>
        <w:rPr>
          <w:rFonts w:ascii="Book Antiqua" w:hAnsi="Book Antiqua" w:cstheme="minorHAnsi"/>
          <w:bCs/>
        </w:rPr>
      </w:pPr>
      <w:r w:rsidRPr="00B5498E">
        <w:rPr>
          <w:rFonts w:ascii="Book Antiqua" w:hAnsi="Book Antiqua" w:cstheme="minorHAnsi"/>
          <w:b/>
        </w:rPr>
        <w:t>Mental Health Resources</w:t>
      </w:r>
    </w:p>
    <w:p w14:paraId="562D015C" w14:textId="46D41943" w:rsidR="00317E0F" w:rsidRPr="00B5498E" w:rsidRDefault="00317E0F" w:rsidP="00B5498E">
      <w:pPr>
        <w:spacing w:after="0" w:line="240" w:lineRule="auto"/>
        <w:contextualSpacing/>
        <w:rPr>
          <w:rFonts w:ascii="Book Antiqua" w:eastAsia="Times New Roman" w:hAnsi="Book Antiqua" w:cs="Calibri"/>
          <w:color w:val="0563C1"/>
          <w:u w:val="single"/>
        </w:rPr>
      </w:pPr>
      <w:r w:rsidRPr="00B5498E">
        <w:rPr>
          <w:rFonts w:ascii="Book Antiqua" w:hAnsi="Book Antiqua" w:cstheme="minorHAnsi"/>
          <w:bCs/>
        </w:rPr>
        <w:t xml:space="preserve">This curated </w:t>
      </w:r>
      <w:hyperlink r:id="rId14" w:history="1">
        <w:r w:rsidR="00315227" w:rsidRPr="00B5498E">
          <w:rPr>
            <w:rFonts w:ascii="Book Antiqua" w:eastAsia="Times New Roman" w:hAnsi="Book Antiqua" w:cs="Calibri"/>
            <w:b/>
            <w:bCs/>
            <w:color w:val="0563C1"/>
            <w:u w:val="single"/>
          </w:rPr>
          <w:t>mental health resource collection</w:t>
        </w:r>
      </w:hyperlink>
      <w:r w:rsidR="00315227" w:rsidRPr="00B5498E">
        <w:rPr>
          <w:rFonts w:ascii="Book Antiqua" w:eastAsia="Times New Roman" w:hAnsi="Book Antiqua" w:cs="Calibri"/>
          <w:color w:val="0563C1"/>
        </w:rPr>
        <w:t xml:space="preserve"> </w:t>
      </w:r>
      <w:r w:rsidRPr="00B5498E">
        <w:rPr>
          <w:rFonts w:ascii="Book Antiqua" w:hAnsi="Book Antiqua" w:cstheme="minorHAnsi"/>
          <w:bCs/>
        </w:rPr>
        <w:t>from</w:t>
      </w:r>
      <w:r w:rsidR="00F86CDB">
        <w:rPr>
          <w:rFonts w:ascii="Book Antiqua" w:hAnsi="Book Antiqua" w:cstheme="minorHAnsi"/>
          <w:bCs/>
        </w:rPr>
        <w:t xml:space="preserve"> the National Center on Safe Supportive Learning Environments</w:t>
      </w:r>
      <w:r w:rsidR="00F86CDB" w:rsidRPr="00B5498E">
        <w:rPr>
          <w:rFonts w:ascii="Book Antiqua" w:hAnsi="Book Antiqua" w:cstheme="minorHAnsi"/>
          <w:bCs/>
        </w:rPr>
        <w:t xml:space="preserve"> </w:t>
      </w:r>
      <w:r w:rsidR="00F86CDB">
        <w:rPr>
          <w:rFonts w:ascii="Book Antiqua" w:hAnsi="Book Antiqua" w:cstheme="minorHAnsi"/>
          <w:bCs/>
        </w:rPr>
        <w:t>(</w:t>
      </w:r>
      <w:r w:rsidR="00F86CDB" w:rsidRPr="00B5498E">
        <w:rPr>
          <w:rFonts w:ascii="Book Antiqua" w:hAnsi="Book Antiqua" w:cstheme="minorHAnsi"/>
          <w:bCs/>
        </w:rPr>
        <w:t>NCSSLE</w:t>
      </w:r>
      <w:r w:rsidR="00F86CDB">
        <w:rPr>
          <w:rFonts w:ascii="Book Antiqua" w:hAnsi="Book Antiqua" w:cstheme="minorHAnsi"/>
          <w:bCs/>
        </w:rPr>
        <w:t>)</w:t>
      </w:r>
      <w:r w:rsidRPr="00B5498E">
        <w:rPr>
          <w:rFonts w:ascii="Book Antiqua" w:hAnsi="Book Antiqua" w:cstheme="minorHAnsi"/>
          <w:bCs/>
        </w:rPr>
        <w:t xml:space="preserve"> includes links to mental health resources for students and families from government agencies and national organizations such as the American Psychological Association and the National Association of School Psychologists. The emotional and psychological well-being of individuals promotes healthy development</w:t>
      </w:r>
      <w:r w:rsidR="00033043">
        <w:rPr>
          <w:rFonts w:ascii="Book Antiqua" w:hAnsi="Book Antiqua" w:cstheme="minorHAnsi"/>
          <w:bCs/>
        </w:rPr>
        <w:t xml:space="preserve"> and</w:t>
      </w:r>
      <w:r w:rsidRPr="00B5498E">
        <w:rPr>
          <w:rFonts w:ascii="Book Antiqua" w:hAnsi="Book Antiqua" w:cstheme="minorHAnsi"/>
          <w:bCs/>
        </w:rPr>
        <w:t xml:space="preserve"> functioning </w:t>
      </w:r>
      <w:r w:rsidRPr="00B5498E">
        <w:rPr>
          <w:rFonts w:ascii="Book Antiqua" w:hAnsi="Book Antiqua" w:cstheme="minorHAnsi"/>
          <w:bCs/>
        </w:rPr>
        <w:lastRenderedPageBreak/>
        <w:t>and increases the capacity of individuals to live productive lives while striving towards reaching their full potential. A major aspect of the school environment includes promoting the mental health of all students, and the provision of programs and services to address those needs.</w:t>
      </w:r>
    </w:p>
    <w:p w14:paraId="40C33AE9" w14:textId="4FE3A072" w:rsidR="00317E0F" w:rsidRPr="00B5498E" w:rsidRDefault="00317E0F" w:rsidP="00B5498E">
      <w:pPr>
        <w:spacing w:after="0" w:line="240" w:lineRule="auto"/>
        <w:contextualSpacing/>
        <w:rPr>
          <w:rFonts w:ascii="Book Antiqua" w:hAnsi="Book Antiqua" w:cstheme="minorHAnsi"/>
          <w:b/>
        </w:rPr>
      </w:pPr>
    </w:p>
    <w:p w14:paraId="4C1543FE" w14:textId="77777777" w:rsidR="00B661D1" w:rsidRPr="00B5498E" w:rsidRDefault="00B661D1" w:rsidP="00B5498E">
      <w:pPr>
        <w:spacing w:after="0" w:line="240" w:lineRule="auto"/>
        <w:contextualSpacing/>
        <w:rPr>
          <w:rFonts w:ascii="Book Antiqua" w:hAnsi="Book Antiqua" w:cstheme="minorHAnsi"/>
          <w:b/>
        </w:rPr>
      </w:pPr>
      <w:r w:rsidRPr="00B5498E">
        <w:rPr>
          <w:rFonts w:ascii="Book Antiqua" w:hAnsi="Book Antiqua" w:cstheme="minorHAnsi"/>
          <w:b/>
        </w:rPr>
        <w:t>Returning to School: A Toolkit for Principals</w:t>
      </w:r>
    </w:p>
    <w:p w14:paraId="6A8F1F23" w14:textId="1D55BC28" w:rsidR="00B661D1" w:rsidRPr="00B5498E" w:rsidRDefault="00B661D1" w:rsidP="00B5498E">
      <w:pPr>
        <w:spacing w:line="240" w:lineRule="auto"/>
        <w:contextualSpacing/>
        <w:rPr>
          <w:rFonts w:ascii="Book Antiqua" w:hAnsi="Book Antiqua" w:cstheme="minorHAnsi"/>
          <w:b/>
        </w:rPr>
      </w:pPr>
      <w:r w:rsidRPr="00B5498E">
        <w:rPr>
          <w:rFonts w:ascii="Book Antiqua" w:hAnsi="Book Antiqua" w:cstheme="minorHAnsi"/>
          <w:bCs/>
        </w:rPr>
        <w:t xml:space="preserve">This </w:t>
      </w:r>
      <w:hyperlink r:id="rId15" w:history="1">
        <w:r w:rsidR="00B5498E" w:rsidRPr="00B5498E">
          <w:rPr>
            <w:rStyle w:val="Hyperlink"/>
            <w:rFonts w:ascii="Book Antiqua" w:hAnsi="Book Antiqua" w:cstheme="minorHAnsi"/>
            <w:b/>
          </w:rPr>
          <w:t>toolkit</w:t>
        </w:r>
      </w:hyperlink>
      <w:r w:rsidR="00B5498E" w:rsidRPr="00B5498E">
        <w:rPr>
          <w:rFonts w:ascii="Book Antiqua" w:hAnsi="Book Antiqua" w:cstheme="minorHAnsi"/>
          <w:b/>
        </w:rPr>
        <w:t xml:space="preserve"> </w:t>
      </w:r>
      <w:r w:rsidRPr="00B5498E">
        <w:rPr>
          <w:rFonts w:ascii="Book Antiqua" w:hAnsi="Book Antiqua" w:cstheme="minorHAnsi"/>
          <w:bCs/>
        </w:rPr>
        <w:t xml:space="preserve">from the National Comprehensive Center provides school leaders resources to prepare for returning to school, whether the return is to in-person instruction, </w:t>
      </w:r>
      <w:r w:rsidR="00033043">
        <w:rPr>
          <w:rFonts w:ascii="Book Antiqua" w:hAnsi="Book Antiqua" w:cstheme="minorHAnsi"/>
          <w:bCs/>
        </w:rPr>
        <w:t>remote</w:t>
      </w:r>
      <w:r w:rsidR="00855EC9">
        <w:rPr>
          <w:rFonts w:ascii="Book Antiqua" w:hAnsi="Book Antiqua" w:cstheme="minorHAnsi"/>
          <w:bCs/>
        </w:rPr>
        <w:t xml:space="preserve"> learning</w:t>
      </w:r>
      <w:r w:rsidRPr="00B5498E">
        <w:rPr>
          <w:rFonts w:ascii="Book Antiqua" w:hAnsi="Book Antiqua" w:cstheme="minorHAnsi"/>
          <w:bCs/>
        </w:rPr>
        <w:t xml:space="preserve">, or </w:t>
      </w:r>
      <w:r w:rsidR="00033043">
        <w:rPr>
          <w:rFonts w:ascii="Book Antiqua" w:hAnsi="Book Antiqua" w:cstheme="minorHAnsi"/>
          <w:bCs/>
        </w:rPr>
        <w:t>a combination</w:t>
      </w:r>
      <w:r w:rsidRPr="00B5498E">
        <w:rPr>
          <w:rFonts w:ascii="Book Antiqua" w:hAnsi="Book Antiqua" w:cstheme="minorHAnsi"/>
          <w:bCs/>
        </w:rPr>
        <w:t>. This toolkit includes suggested actions, recommended resources, and quick tip sheets that support school leaders with addressing change, communication, collaboration, and care in the time of COVID-19.</w:t>
      </w:r>
    </w:p>
    <w:p w14:paraId="6FDCB06F" w14:textId="77777777" w:rsidR="00B661D1" w:rsidRPr="00B5498E" w:rsidRDefault="00B661D1" w:rsidP="00B5498E">
      <w:pPr>
        <w:spacing w:after="0" w:line="240" w:lineRule="auto"/>
        <w:contextualSpacing/>
        <w:rPr>
          <w:rFonts w:ascii="Book Antiqua" w:hAnsi="Book Antiqua" w:cstheme="minorHAnsi"/>
          <w:b/>
        </w:rPr>
      </w:pPr>
    </w:p>
    <w:bookmarkEnd w:id="0"/>
    <w:p w14:paraId="1BE8420F" w14:textId="3B29E560" w:rsidR="00BB108C" w:rsidRPr="00E55435" w:rsidRDefault="007E6F59" w:rsidP="00BB108C">
      <w:pPr>
        <w:spacing w:after="0" w:line="240" w:lineRule="auto"/>
        <w:contextualSpacing/>
        <w:rPr>
          <w:rFonts w:ascii="Book Antiqua" w:hAnsi="Book Antiqua"/>
        </w:rPr>
      </w:pPr>
      <w:r w:rsidRPr="00254AED">
        <w:rPr>
          <w:rFonts w:ascii="Book Antiqua" w:hAnsi="Book Antiqua"/>
        </w:rPr>
        <w:t xml:space="preserve">We hope you find the </w:t>
      </w:r>
      <w:r w:rsidRPr="00254AED">
        <w:rPr>
          <w:rFonts w:ascii="Book Antiqua" w:hAnsi="Book Antiqua"/>
          <w:b/>
          <w:bCs/>
          <w:i/>
          <w:iCs/>
        </w:rPr>
        <w:t>Welcoming Safe and Supportive Learning Environments</w:t>
      </w:r>
      <w:r w:rsidRPr="00254AED">
        <w:rPr>
          <w:rFonts w:ascii="Book Antiqua" w:hAnsi="Book Antiqua"/>
        </w:rPr>
        <w:t xml:space="preserve"> featured resources helpful and share them with your stakeholders. To view similar resources, please visit the </w:t>
      </w:r>
      <w:hyperlink r:id="rId16" w:history="1">
        <w:r w:rsidRPr="00254AED">
          <w:rPr>
            <w:rStyle w:val="Hyperlink"/>
            <w:rFonts w:ascii="Book Antiqua" w:hAnsi="Book Antiqua"/>
            <w:b/>
            <w:bCs/>
          </w:rPr>
          <w:t>Office of Elementary and Secondary Education (OESE) Resources</w:t>
        </w:r>
      </w:hyperlink>
      <w:r w:rsidRPr="00715895">
        <w:rPr>
          <w:rStyle w:val="Hyperlink"/>
          <w:rFonts w:ascii="Book Antiqua" w:hAnsi="Book Antiqua"/>
          <w:color w:val="auto"/>
          <w:u w:val="none"/>
        </w:rPr>
        <w:t>,</w:t>
      </w:r>
      <w:r>
        <w:rPr>
          <w:rStyle w:val="Hyperlink"/>
          <w:rFonts w:ascii="Book Antiqua" w:hAnsi="Book Antiqua"/>
          <w:u w:val="none"/>
        </w:rPr>
        <w:t xml:space="preserve"> </w:t>
      </w:r>
      <w:hyperlink r:id="rId17" w:history="1">
        <w:r w:rsidRPr="00254AED">
          <w:rPr>
            <w:rStyle w:val="Hyperlink"/>
            <w:rFonts w:ascii="Book Antiqua" w:hAnsi="Book Antiqua" w:cs="Segoe UI"/>
            <w:b/>
            <w:bCs/>
          </w:rPr>
          <w:t>Center on Positive Behavior</w:t>
        </w:r>
        <w:r>
          <w:rPr>
            <w:rStyle w:val="Hyperlink"/>
            <w:rFonts w:ascii="Book Antiqua" w:hAnsi="Book Antiqua" w:cs="Segoe UI"/>
            <w:b/>
            <w:bCs/>
          </w:rPr>
          <w:t>al</w:t>
        </w:r>
        <w:r w:rsidRPr="00254AED">
          <w:rPr>
            <w:rStyle w:val="Hyperlink"/>
            <w:rFonts w:ascii="Book Antiqua" w:hAnsi="Book Antiqua" w:cs="Segoe UI"/>
            <w:b/>
            <w:bCs/>
          </w:rPr>
          <w:t xml:space="preserve"> Interventions and Supports (PBIS)</w:t>
        </w:r>
      </w:hyperlink>
      <w:r w:rsidRPr="00935589">
        <w:rPr>
          <w:rStyle w:val="Hyperlink"/>
          <w:rFonts w:ascii="Book Antiqua" w:hAnsi="Book Antiqua" w:cs="Segoe UI"/>
          <w:color w:val="auto"/>
          <w:u w:val="none"/>
        </w:rPr>
        <w:t>,</w:t>
      </w:r>
      <w:r>
        <w:rPr>
          <w:rStyle w:val="Hyperlink"/>
          <w:rFonts w:ascii="Book Antiqua" w:hAnsi="Book Antiqua" w:cs="Segoe UI"/>
          <w:u w:val="none"/>
        </w:rPr>
        <w:t xml:space="preserve"> </w:t>
      </w:r>
      <w:hyperlink r:id="rId18" w:history="1">
        <w:r w:rsidRPr="00254AED">
          <w:rPr>
            <w:rStyle w:val="Hyperlink"/>
            <w:rFonts w:ascii="Book Antiqua" w:hAnsi="Book Antiqua"/>
            <w:b/>
            <w:bCs/>
          </w:rPr>
          <w:t xml:space="preserve">National Center for Pyramid </w:t>
        </w:r>
        <w:r>
          <w:rPr>
            <w:rStyle w:val="Hyperlink"/>
            <w:rFonts w:ascii="Book Antiqua" w:hAnsi="Book Antiqua"/>
            <w:b/>
            <w:bCs/>
          </w:rPr>
          <w:t xml:space="preserve">Model </w:t>
        </w:r>
        <w:r w:rsidRPr="00254AED">
          <w:rPr>
            <w:rStyle w:val="Hyperlink"/>
            <w:rFonts w:ascii="Book Antiqua" w:hAnsi="Book Antiqua"/>
            <w:b/>
            <w:bCs/>
          </w:rPr>
          <w:t>Innovations</w:t>
        </w:r>
      </w:hyperlink>
      <w:r w:rsidRPr="00254AED">
        <w:rPr>
          <w:rFonts w:ascii="Book Antiqua" w:hAnsi="Book Antiqua"/>
        </w:rPr>
        <w:t xml:space="preserve">, and </w:t>
      </w:r>
      <w:hyperlink r:id="rId19" w:history="1">
        <w:r w:rsidRPr="00254AED">
          <w:rPr>
            <w:rStyle w:val="Hyperlink"/>
            <w:rFonts w:ascii="Book Antiqua" w:hAnsi="Book Antiqua"/>
            <w:b/>
            <w:bCs/>
          </w:rPr>
          <w:t>Institute of Education Sciences (IES) Evidence-Based Resources</w:t>
        </w:r>
      </w:hyperlink>
      <w:r w:rsidRPr="00254AED">
        <w:rPr>
          <w:rFonts w:ascii="Book Antiqua" w:hAnsi="Book Antiqua"/>
        </w:rPr>
        <w:t xml:space="preserve"> </w:t>
      </w:r>
      <w:r w:rsidRPr="00254AED">
        <w:rPr>
          <w:rFonts w:ascii="Book Antiqua" w:hAnsi="Book Antiqua" w:cs="Segoe UI"/>
        </w:rPr>
        <w:t>webpages that have produced high-quality resources to improve school safety</w:t>
      </w:r>
      <w:r>
        <w:rPr>
          <w:rFonts w:ascii="Book Antiqua" w:hAnsi="Book Antiqua" w:cs="Segoe UI"/>
        </w:rPr>
        <w:t>;</w:t>
      </w:r>
      <w:r w:rsidRPr="00254AED">
        <w:rPr>
          <w:rFonts w:ascii="Book Antiqua" w:hAnsi="Book Antiqua" w:cs="Segoe UI"/>
        </w:rPr>
        <w:t xml:space="preserve"> address critical areas of need for improving the conditions for learning</w:t>
      </w:r>
      <w:r>
        <w:rPr>
          <w:rFonts w:ascii="Book Antiqua" w:hAnsi="Book Antiqua" w:cs="Segoe UI"/>
        </w:rPr>
        <w:t xml:space="preserve"> and</w:t>
      </w:r>
      <w:r w:rsidRPr="00254AED">
        <w:rPr>
          <w:rFonts w:ascii="Book Antiqua" w:hAnsi="Book Antiqua" w:cs="Segoe UI"/>
        </w:rPr>
        <w:t> school climate</w:t>
      </w:r>
      <w:r>
        <w:rPr>
          <w:rFonts w:ascii="Book Antiqua" w:hAnsi="Book Antiqua" w:cs="Segoe UI"/>
        </w:rPr>
        <w:t>;</w:t>
      </w:r>
      <w:r w:rsidRPr="00254AED">
        <w:rPr>
          <w:rFonts w:ascii="Book Antiqua" w:hAnsi="Book Antiqua" w:cs="Segoe UI"/>
        </w:rPr>
        <w:t xml:space="preserve"> and improve access to systems of care and support for schools, districts, students, families, and school communities.</w:t>
      </w:r>
    </w:p>
    <w:p w14:paraId="383B014E" w14:textId="77777777" w:rsidR="00BB108C" w:rsidRDefault="00BB108C" w:rsidP="00BB108C">
      <w:pPr>
        <w:rPr>
          <w:rFonts w:cstheme="minorHAnsi"/>
          <w:b/>
        </w:rPr>
      </w:pPr>
    </w:p>
    <w:p w14:paraId="4AADEE98" w14:textId="77777777" w:rsidR="00BB108C" w:rsidRDefault="00BB108C" w:rsidP="00BB108C">
      <w:pPr>
        <w:rPr>
          <w:rFonts w:cstheme="minorHAnsi"/>
          <w:b/>
        </w:rPr>
      </w:pPr>
    </w:p>
    <w:p w14:paraId="0DA70E38" w14:textId="77777777" w:rsidR="00BB108C" w:rsidRDefault="00BB108C" w:rsidP="00BB108C">
      <w:pPr>
        <w:rPr>
          <w:rFonts w:cstheme="minorHAnsi"/>
          <w:b/>
        </w:rPr>
      </w:pPr>
    </w:p>
    <w:p w14:paraId="5CD93B61" w14:textId="77777777" w:rsidR="00BB108C" w:rsidRDefault="00BB108C" w:rsidP="00BB108C">
      <w:pPr>
        <w:rPr>
          <w:rFonts w:cstheme="minorHAnsi"/>
          <w:b/>
        </w:rPr>
      </w:pPr>
    </w:p>
    <w:p w14:paraId="14C7EB8E" w14:textId="77777777" w:rsidR="00BB108C" w:rsidRDefault="00BB108C" w:rsidP="00BB108C">
      <w:pPr>
        <w:rPr>
          <w:rFonts w:cstheme="minorHAnsi"/>
          <w:b/>
        </w:rPr>
      </w:pPr>
    </w:p>
    <w:p w14:paraId="54A46EF7" w14:textId="77777777" w:rsidR="00BB108C" w:rsidRDefault="00BB108C" w:rsidP="00BB108C">
      <w:pPr>
        <w:rPr>
          <w:rFonts w:cstheme="minorHAnsi"/>
          <w:b/>
        </w:rPr>
      </w:pPr>
    </w:p>
    <w:p w14:paraId="4341E567" w14:textId="3971A735" w:rsidR="00BB108C" w:rsidRDefault="00BB108C" w:rsidP="00BB108C">
      <w:pPr>
        <w:rPr>
          <w:rFonts w:cstheme="minorHAnsi"/>
          <w:b/>
        </w:rPr>
      </w:pPr>
    </w:p>
    <w:p w14:paraId="58286FF3" w14:textId="225B92FF" w:rsidR="008C4ACC" w:rsidRDefault="008C4ACC" w:rsidP="00BB108C">
      <w:pPr>
        <w:rPr>
          <w:rFonts w:cstheme="minorHAnsi"/>
          <w:b/>
        </w:rPr>
      </w:pPr>
    </w:p>
    <w:p w14:paraId="2E2312AF" w14:textId="77777777" w:rsidR="008C4ACC" w:rsidRDefault="008C4ACC" w:rsidP="00BB108C">
      <w:pPr>
        <w:rPr>
          <w:rFonts w:cstheme="minorHAnsi"/>
          <w:b/>
        </w:rPr>
      </w:pPr>
    </w:p>
    <w:p w14:paraId="520A7AEE" w14:textId="77777777" w:rsidR="00BB108C" w:rsidRDefault="00BB108C" w:rsidP="00BB108C">
      <w:pPr>
        <w:rPr>
          <w:rFonts w:cstheme="minorHAnsi"/>
          <w:b/>
        </w:rPr>
      </w:pPr>
    </w:p>
    <w:p w14:paraId="3ABD645D" w14:textId="2742433A" w:rsidR="000E7E10" w:rsidRPr="00264E43" w:rsidRDefault="000E7E10" w:rsidP="002C4C93">
      <w:pPr>
        <w:spacing w:after="0" w:line="240" w:lineRule="auto"/>
        <w:contextualSpacing/>
        <w:rPr>
          <w:rFonts w:ascii="Book Antiqua" w:hAnsi="Book Antiqua"/>
          <w:i/>
          <w:iCs/>
        </w:rPr>
      </w:pPr>
    </w:p>
    <w:sectPr w:rsidR="000E7E10" w:rsidRPr="00264E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57C31" w14:textId="77777777" w:rsidR="00FB06C8" w:rsidRDefault="00FB06C8" w:rsidP="004742B3">
      <w:pPr>
        <w:spacing w:after="0" w:line="240" w:lineRule="auto"/>
      </w:pPr>
      <w:r>
        <w:separator/>
      </w:r>
    </w:p>
  </w:endnote>
  <w:endnote w:type="continuationSeparator" w:id="0">
    <w:p w14:paraId="23FE9562" w14:textId="77777777" w:rsidR="00FB06C8" w:rsidRDefault="00FB06C8" w:rsidP="00474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F3413" w14:textId="77777777" w:rsidR="00FB06C8" w:rsidRDefault="00FB06C8" w:rsidP="004742B3">
      <w:pPr>
        <w:spacing w:after="0" w:line="240" w:lineRule="auto"/>
      </w:pPr>
      <w:r>
        <w:separator/>
      </w:r>
    </w:p>
  </w:footnote>
  <w:footnote w:type="continuationSeparator" w:id="0">
    <w:p w14:paraId="288AF664" w14:textId="77777777" w:rsidR="00FB06C8" w:rsidRDefault="00FB06C8" w:rsidP="00474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243B5"/>
    <w:multiLevelType w:val="hybridMultilevel"/>
    <w:tmpl w:val="EB9E957A"/>
    <w:lvl w:ilvl="0" w:tplc="E93671D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81BAD"/>
    <w:multiLevelType w:val="multilevel"/>
    <w:tmpl w:val="E348C5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B0592F"/>
    <w:multiLevelType w:val="multilevel"/>
    <w:tmpl w:val="3688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179EA"/>
    <w:multiLevelType w:val="multilevel"/>
    <w:tmpl w:val="D21CF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23C45"/>
    <w:multiLevelType w:val="hybridMultilevel"/>
    <w:tmpl w:val="DD56E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DF070B"/>
    <w:multiLevelType w:val="hybridMultilevel"/>
    <w:tmpl w:val="B9242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B11175B"/>
    <w:multiLevelType w:val="hybridMultilevel"/>
    <w:tmpl w:val="4CF6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64391"/>
    <w:multiLevelType w:val="hybridMultilevel"/>
    <w:tmpl w:val="ABE86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BF3356"/>
    <w:multiLevelType w:val="multilevel"/>
    <w:tmpl w:val="4F90D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951D46"/>
    <w:multiLevelType w:val="hybridMultilevel"/>
    <w:tmpl w:val="AFA6F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8320D7"/>
    <w:multiLevelType w:val="hybridMultilevel"/>
    <w:tmpl w:val="42DA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11FA2"/>
    <w:multiLevelType w:val="multilevel"/>
    <w:tmpl w:val="6E6C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D43F72"/>
    <w:multiLevelType w:val="multilevel"/>
    <w:tmpl w:val="870A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A10EA0"/>
    <w:multiLevelType w:val="multilevel"/>
    <w:tmpl w:val="A1641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0B1B97"/>
    <w:multiLevelType w:val="hybridMultilevel"/>
    <w:tmpl w:val="048E0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7262E1"/>
    <w:multiLevelType w:val="hybridMultilevel"/>
    <w:tmpl w:val="57D4B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03992"/>
    <w:multiLevelType w:val="hybridMultilevel"/>
    <w:tmpl w:val="B6F43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1965326"/>
    <w:multiLevelType w:val="hybridMultilevel"/>
    <w:tmpl w:val="CE3E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06852"/>
    <w:multiLevelType w:val="hybridMultilevel"/>
    <w:tmpl w:val="8D6A9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52B07A96"/>
    <w:multiLevelType w:val="multilevel"/>
    <w:tmpl w:val="5D42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FA4B99"/>
    <w:multiLevelType w:val="hybridMultilevel"/>
    <w:tmpl w:val="C71405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A011834"/>
    <w:multiLevelType w:val="hybridMultilevel"/>
    <w:tmpl w:val="7AB4B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DF7677"/>
    <w:multiLevelType w:val="hybridMultilevel"/>
    <w:tmpl w:val="121AC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0F04DE"/>
    <w:multiLevelType w:val="hybridMultilevel"/>
    <w:tmpl w:val="DDD608E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24" w15:restartNumberingAfterBreak="0">
    <w:nsid w:val="5FDB1FF6"/>
    <w:multiLevelType w:val="multilevel"/>
    <w:tmpl w:val="D50CB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75060F"/>
    <w:multiLevelType w:val="hybridMultilevel"/>
    <w:tmpl w:val="5D201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AF92D92"/>
    <w:multiLevelType w:val="multilevel"/>
    <w:tmpl w:val="DCBE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462349"/>
    <w:multiLevelType w:val="hybridMultilevel"/>
    <w:tmpl w:val="1DEC5516"/>
    <w:lvl w:ilvl="0" w:tplc="DD64D3BA">
      <w:start w:val="1"/>
      <w:numFmt w:val="bullet"/>
      <w:lvlText w:val=""/>
      <w:lvlJc w:val="left"/>
      <w:pPr>
        <w:ind w:left="720" w:hanging="360"/>
      </w:pPr>
      <w:rPr>
        <w:rFonts w:ascii="Symbol" w:hAnsi="Symbol" w:cs="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7345ACD"/>
    <w:multiLevelType w:val="hybridMultilevel"/>
    <w:tmpl w:val="53DA5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7"/>
  </w:num>
  <w:num w:numId="4">
    <w:abstractNumId w:val="27"/>
  </w:num>
  <w:num w:numId="5">
    <w:abstractNumId w:val="6"/>
  </w:num>
  <w:num w:numId="6">
    <w:abstractNumId w:val="10"/>
  </w:num>
  <w:num w:numId="7">
    <w:abstractNumId w:val="23"/>
  </w:num>
  <w:num w:numId="8">
    <w:abstractNumId w:val="8"/>
  </w:num>
  <w:num w:numId="9">
    <w:abstractNumId w:val="16"/>
  </w:num>
  <w:num w:numId="10">
    <w:abstractNumId w:val="9"/>
  </w:num>
  <w:num w:numId="11">
    <w:abstractNumId w:val="22"/>
  </w:num>
  <w:num w:numId="12">
    <w:abstractNumId w:val="12"/>
  </w:num>
  <w:num w:numId="13">
    <w:abstractNumId w:val="5"/>
  </w:num>
  <w:num w:numId="14">
    <w:abstractNumId w:val="15"/>
  </w:num>
  <w:num w:numId="15">
    <w:abstractNumId w:val="15"/>
  </w:num>
  <w:num w:numId="16">
    <w:abstractNumId w:val="26"/>
  </w:num>
  <w:num w:numId="17">
    <w:abstractNumId w:val="3"/>
  </w:num>
  <w:num w:numId="18">
    <w:abstractNumId w:val="20"/>
  </w:num>
  <w:num w:numId="19">
    <w:abstractNumId w:val="25"/>
  </w:num>
  <w:num w:numId="20">
    <w:abstractNumId w:val="14"/>
  </w:num>
  <w:num w:numId="21">
    <w:abstractNumId w:val="13"/>
  </w:num>
  <w:num w:numId="22">
    <w:abstractNumId w:val="19"/>
  </w:num>
  <w:num w:numId="23">
    <w:abstractNumId w:val="11"/>
  </w:num>
  <w:num w:numId="24">
    <w:abstractNumId w:val="0"/>
  </w:num>
  <w:num w:numId="25">
    <w:abstractNumId w:val="14"/>
  </w:num>
  <w:num w:numId="26">
    <w:abstractNumId w:val="17"/>
  </w:num>
  <w:num w:numId="27">
    <w:abstractNumId w:val="4"/>
  </w:num>
  <w:num w:numId="28">
    <w:abstractNumId w:val="2"/>
  </w:num>
  <w:num w:numId="29">
    <w:abstractNumId w:val="24"/>
  </w:num>
  <w:num w:numId="30">
    <w:abstractNumId w:val="2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97C"/>
    <w:rsid w:val="000016E9"/>
    <w:rsid w:val="0000237F"/>
    <w:rsid w:val="00005D8B"/>
    <w:rsid w:val="000060C2"/>
    <w:rsid w:val="0001063E"/>
    <w:rsid w:val="000146C5"/>
    <w:rsid w:val="0001471B"/>
    <w:rsid w:val="00020589"/>
    <w:rsid w:val="00021044"/>
    <w:rsid w:val="00022E67"/>
    <w:rsid w:val="00023581"/>
    <w:rsid w:val="00024014"/>
    <w:rsid w:val="00024961"/>
    <w:rsid w:val="00033043"/>
    <w:rsid w:val="000339DC"/>
    <w:rsid w:val="00034101"/>
    <w:rsid w:val="0003600B"/>
    <w:rsid w:val="000438CE"/>
    <w:rsid w:val="00045463"/>
    <w:rsid w:val="00046B95"/>
    <w:rsid w:val="00052AF9"/>
    <w:rsid w:val="00055098"/>
    <w:rsid w:val="00055C28"/>
    <w:rsid w:val="00055CAF"/>
    <w:rsid w:val="00065D4F"/>
    <w:rsid w:val="0006793F"/>
    <w:rsid w:val="000706AC"/>
    <w:rsid w:val="00070C20"/>
    <w:rsid w:val="00073248"/>
    <w:rsid w:val="00076D33"/>
    <w:rsid w:val="00080EFA"/>
    <w:rsid w:val="0008125B"/>
    <w:rsid w:val="00085C00"/>
    <w:rsid w:val="0009206E"/>
    <w:rsid w:val="000925B1"/>
    <w:rsid w:val="00092716"/>
    <w:rsid w:val="00095C6F"/>
    <w:rsid w:val="00096314"/>
    <w:rsid w:val="000A6971"/>
    <w:rsid w:val="000A76BB"/>
    <w:rsid w:val="000B1A9A"/>
    <w:rsid w:val="000B2709"/>
    <w:rsid w:val="000B7114"/>
    <w:rsid w:val="000B7EC9"/>
    <w:rsid w:val="000C0484"/>
    <w:rsid w:val="000C12A8"/>
    <w:rsid w:val="000C51DD"/>
    <w:rsid w:val="000D02CE"/>
    <w:rsid w:val="000D6D3D"/>
    <w:rsid w:val="000E0302"/>
    <w:rsid w:val="000E3FC1"/>
    <w:rsid w:val="000E40D6"/>
    <w:rsid w:val="000E4164"/>
    <w:rsid w:val="000E46E4"/>
    <w:rsid w:val="000E5D0A"/>
    <w:rsid w:val="000E787C"/>
    <w:rsid w:val="000E7E10"/>
    <w:rsid w:val="000F18F9"/>
    <w:rsid w:val="000F2069"/>
    <w:rsid w:val="000F2BAE"/>
    <w:rsid w:val="000F7975"/>
    <w:rsid w:val="00101416"/>
    <w:rsid w:val="00102F3F"/>
    <w:rsid w:val="001055B4"/>
    <w:rsid w:val="00111150"/>
    <w:rsid w:val="00114552"/>
    <w:rsid w:val="001169D2"/>
    <w:rsid w:val="00116BAD"/>
    <w:rsid w:val="00117CF2"/>
    <w:rsid w:val="00124B3D"/>
    <w:rsid w:val="00125341"/>
    <w:rsid w:val="001254D8"/>
    <w:rsid w:val="00125ACF"/>
    <w:rsid w:val="00134FE9"/>
    <w:rsid w:val="00135D3F"/>
    <w:rsid w:val="001410F1"/>
    <w:rsid w:val="001500CC"/>
    <w:rsid w:val="00151CD5"/>
    <w:rsid w:val="00152D94"/>
    <w:rsid w:val="001565C9"/>
    <w:rsid w:val="0016039C"/>
    <w:rsid w:val="00160A4D"/>
    <w:rsid w:val="00160CE8"/>
    <w:rsid w:val="0016476F"/>
    <w:rsid w:val="00165D61"/>
    <w:rsid w:val="00166AD5"/>
    <w:rsid w:val="00171498"/>
    <w:rsid w:val="0017171C"/>
    <w:rsid w:val="00171A28"/>
    <w:rsid w:val="001736CE"/>
    <w:rsid w:val="00176249"/>
    <w:rsid w:val="00181295"/>
    <w:rsid w:val="00184ABD"/>
    <w:rsid w:val="00184C9D"/>
    <w:rsid w:val="0018799B"/>
    <w:rsid w:val="001952AE"/>
    <w:rsid w:val="0019655A"/>
    <w:rsid w:val="001A38CB"/>
    <w:rsid w:val="001A41DB"/>
    <w:rsid w:val="001A7D68"/>
    <w:rsid w:val="001B21F8"/>
    <w:rsid w:val="001B2D79"/>
    <w:rsid w:val="001B3423"/>
    <w:rsid w:val="001B3882"/>
    <w:rsid w:val="001C29E7"/>
    <w:rsid w:val="001C491A"/>
    <w:rsid w:val="001D2167"/>
    <w:rsid w:val="001D462F"/>
    <w:rsid w:val="001D76F2"/>
    <w:rsid w:val="001E488C"/>
    <w:rsid w:val="001E5B63"/>
    <w:rsid w:val="001E63D6"/>
    <w:rsid w:val="001F1327"/>
    <w:rsid w:val="001F19B7"/>
    <w:rsid w:val="00200B31"/>
    <w:rsid w:val="00201BA5"/>
    <w:rsid w:val="00203D92"/>
    <w:rsid w:val="00205D9E"/>
    <w:rsid w:val="00206D0A"/>
    <w:rsid w:val="00207345"/>
    <w:rsid w:val="00212618"/>
    <w:rsid w:val="00214FC6"/>
    <w:rsid w:val="00217237"/>
    <w:rsid w:val="00225381"/>
    <w:rsid w:val="00227D75"/>
    <w:rsid w:val="00233C83"/>
    <w:rsid w:val="002375A5"/>
    <w:rsid w:val="00243901"/>
    <w:rsid w:val="00244121"/>
    <w:rsid w:val="00246744"/>
    <w:rsid w:val="002549D9"/>
    <w:rsid w:val="00257536"/>
    <w:rsid w:val="00257EE0"/>
    <w:rsid w:val="002619EB"/>
    <w:rsid w:val="002634AA"/>
    <w:rsid w:val="00264E43"/>
    <w:rsid w:val="00266C8B"/>
    <w:rsid w:val="002766D4"/>
    <w:rsid w:val="00276C17"/>
    <w:rsid w:val="002839F5"/>
    <w:rsid w:val="00292155"/>
    <w:rsid w:val="0029295F"/>
    <w:rsid w:val="00293F0F"/>
    <w:rsid w:val="00294D95"/>
    <w:rsid w:val="00297542"/>
    <w:rsid w:val="002B0138"/>
    <w:rsid w:val="002C35E3"/>
    <w:rsid w:val="002C4C93"/>
    <w:rsid w:val="002C54EC"/>
    <w:rsid w:val="002D0C2C"/>
    <w:rsid w:val="002D11DB"/>
    <w:rsid w:val="002D6745"/>
    <w:rsid w:val="002D6D45"/>
    <w:rsid w:val="002E1BAF"/>
    <w:rsid w:val="002E3B3F"/>
    <w:rsid w:val="002F36B5"/>
    <w:rsid w:val="002F36FA"/>
    <w:rsid w:val="002F3D26"/>
    <w:rsid w:val="002F60AC"/>
    <w:rsid w:val="00305558"/>
    <w:rsid w:val="0030608D"/>
    <w:rsid w:val="003069B1"/>
    <w:rsid w:val="00310025"/>
    <w:rsid w:val="00315227"/>
    <w:rsid w:val="00316609"/>
    <w:rsid w:val="00317E0F"/>
    <w:rsid w:val="0032142C"/>
    <w:rsid w:val="00330B73"/>
    <w:rsid w:val="003318BC"/>
    <w:rsid w:val="00334167"/>
    <w:rsid w:val="00337433"/>
    <w:rsid w:val="00340661"/>
    <w:rsid w:val="00341A42"/>
    <w:rsid w:val="00341CBD"/>
    <w:rsid w:val="00344091"/>
    <w:rsid w:val="00347B27"/>
    <w:rsid w:val="00353C7C"/>
    <w:rsid w:val="0035498E"/>
    <w:rsid w:val="00355CE4"/>
    <w:rsid w:val="003564D1"/>
    <w:rsid w:val="00356761"/>
    <w:rsid w:val="003579C0"/>
    <w:rsid w:val="0036044E"/>
    <w:rsid w:val="00360A1D"/>
    <w:rsid w:val="003622E4"/>
    <w:rsid w:val="00363EDB"/>
    <w:rsid w:val="00371B44"/>
    <w:rsid w:val="00372EFA"/>
    <w:rsid w:val="00374AA9"/>
    <w:rsid w:val="003750AA"/>
    <w:rsid w:val="0039542F"/>
    <w:rsid w:val="003A2137"/>
    <w:rsid w:val="003A34CB"/>
    <w:rsid w:val="003A4E8D"/>
    <w:rsid w:val="003A56BE"/>
    <w:rsid w:val="003A6561"/>
    <w:rsid w:val="003A6D14"/>
    <w:rsid w:val="003A7DFE"/>
    <w:rsid w:val="003B0AB1"/>
    <w:rsid w:val="003B2375"/>
    <w:rsid w:val="003C6DFA"/>
    <w:rsid w:val="003D2993"/>
    <w:rsid w:val="003D3236"/>
    <w:rsid w:val="003D5A38"/>
    <w:rsid w:val="003D5F9D"/>
    <w:rsid w:val="003D6018"/>
    <w:rsid w:val="003E7CB2"/>
    <w:rsid w:val="003F39C9"/>
    <w:rsid w:val="003F47F5"/>
    <w:rsid w:val="004021B4"/>
    <w:rsid w:val="00410136"/>
    <w:rsid w:val="0041217F"/>
    <w:rsid w:val="00414B36"/>
    <w:rsid w:val="00416548"/>
    <w:rsid w:val="00420215"/>
    <w:rsid w:val="004210EF"/>
    <w:rsid w:val="004221AF"/>
    <w:rsid w:val="00422F23"/>
    <w:rsid w:val="00423E8C"/>
    <w:rsid w:val="00427457"/>
    <w:rsid w:val="00427964"/>
    <w:rsid w:val="00432700"/>
    <w:rsid w:val="004330DF"/>
    <w:rsid w:val="00434B76"/>
    <w:rsid w:val="00436D15"/>
    <w:rsid w:val="00437870"/>
    <w:rsid w:val="00440DE9"/>
    <w:rsid w:val="00440EEC"/>
    <w:rsid w:val="00444092"/>
    <w:rsid w:val="00444746"/>
    <w:rsid w:val="00453696"/>
    <w:rsid w:val="00454986"/>
    <w:rsid w:val="00456F70"/>
    <w:rsid w:val="0045729A"/>
    <w:rsid w:val="00460272"/>
    <w:rsid w:val="004613E4"/>
    <w:rsid w:val="004742B3"/>
    <w:rsid w:val="00476857"/>
    <w:rsid w:val="004804A8"/>
    <w:rsid w:val="00484D28"/>
    <w:rsid w:val="00490D47"/>
    <w:rsid w:val="00493F88"/>
    <w:rsid w:val="004A3805"/>
    <w:rsid w:val="004A727E"/>
    <w:rsid w:val="004B3813"/>
    <w:rsid w:val="004B5623"/>
    <w:rsid w:val="004B5E48"/>
    <w:rsid w:val="004B75BB"/>
    <w:rsid w:val="004C3FEA"/>
    <w:rsid w:val="004C626C"/>
    <w:rsid w:val="004C759A"/>
    <w:rsid w:val="004C7936"/>
    <w:rsid w:val="004C7C64"/>
    <w:rsid w:val="004C7D8D"/>
    <w:rsid w:val="004D0CB8"/>
    <w:rsid w:val="004D1340"/>
    <w:rsid w:val="004D2303"/>
    <w:rsid w:val="004F02A1"/>
    <w:rsid w:val="004F2B31"/>
    <w:rsid w:val="005041B0"/>
    <w:rsid w:val="00506C47"/>
    <w:rsid w:val="0051281F"/>
    <w:rsid w:val="00514720"/>
    <w:rsid w:val="00515F5B"/>
    <w:rsid w:val="0051683C"/>
    <w:rsid w:val="005208C1"/>
    <w:rsid w:val="00533652"/>
    <w:rsid w:val="00536391"/>
    <w:rsid w:val="005366A3"/>
    <w:rsid w:val="005463FD"/>
    <w:rsid w:val="00553E66"/>
    <w:rsid w:val="0055672D"/>
    <w:rsid w:val="00563446"/>
    <w:rsid w:val="005665F0"/>
    <w:rsid w:val="00566889"/>
    <w:rsid w:val="00566B86"/>
    <w:rsid w:val="0057102C"/>
    <w:rsid w:val="005718F8"/>
    <w:rsid w:val="00571A42"/>
    <w:rsid w:val="005750AF"/>
    <w:rsid w:val="005759AF"/>
    <w:rsid w:val="0057752F"/>
    <w:rsid w:val="00591D3F"/>
    <w:rsid w:val="00596D62"/>
    <w:rsid w:val="005A0DD6"/>
    <w:rsid w:val="005A103B"/>
    <w:rsid w:val="005A3F28"/>
    <w:rsid w:val="005A5C28"/>
    <w:rsid w:val="005B143F"/>
    <w:rsid w:val="005B21FD"/>
    <w:rsid w:val="005B3520"/>
    <w:rsid w:val="005B3C4D"/>
    <w:rsid w:val="005B5E2B"/>
    <w:rsid w:val="005B6437"/>
    <w:rsid w:val="005B67A1"/>
    <w:rsid w:val="005B6986"/>
    <w:rsid w:val="005C09C3"/>
    <w:rsid w:val="005C1060"/>
    <w:rsid w:val="005C1F45"/>
    <w:rsid w:val="005C2BC5"/>
    <w:rsid w:val="005C3EEC"/>
    <w:rsid w:val="005C7A31"/>
    <w:rsid w:val="005D0843"/>
    <w:rsid w:val="005D2A82"/>
    <w:rsid w:val="005D637C"/>
    <w:rsid w:val="005E50B9"/>
    <w:rsid w:val="005E7BEC"/>
    <w:rsid w:val="005F0433"/>
    <w:rsid w:val="005F0D09"/>
    <w:rsid w:val="005F3329"/>
    <w:rsid w:val="005F4625"/>
    <w:rsid w:val="00602F64"/>
    <w:rsid w:val="006057E4"/>
    <w:rsid w:val="00607B50"/>
    <w:rsid w:val="00610449"/>
    <w:rsid w:val="0061091B"/>
    <w:rsid w:val="0061250C"/>
    <w:rsid w:val="0061369B"/>
    <w:rsid w:val="00613CE6"/>
    <w:rsid w:val="00615446"/>
    <w:rsid w:val="0061630B"/>
    <w:rsid w:val="00622D3E"/>
    <w:rsid w:val="00635EA8"/>
    <w:rsid w:val="00637FD7"/>
    <w:rsid w:val="00646AE1"/>
    <w:rsid w:val="00651065"/>
    <w:rsid w:val="00652864"/>
    <w:rsid w:val="00653684"/>
    <w:rsid w:val="00654907"/>
    <w:rsid w:val="00656D75"/>
    <w:rsid w:val="00660F3F"/>
    <w:rsid w:val="006649C7"/>
    <w:rsid w:val="00667A51"/>
    <w:rsid w:val="0067536D"/>
    <w:rsid w:val="00684FA5"/>
    <w:rsid w:val="006869FE"/>
    <w:rsid w:val="00686B2D"/>
    <w:rsid w:val="00686D92"/>
    <w:rsid w:val="00690135"/>
    <w:rsid w:val="00696107"/>
    <w:rsid w:val="006A35EB"/>
    <w:rsid w:val="006A629E"/>
    <w:rsid w:val="006B2934"/>
    <w:rsid w:val="006B6A87"/>
    <w:rsid w:val="006C74A8"/>
    <w:rsid w:val="006D14E0"/>
    <w:rsid w:val="006D1CBE"/>
    <w:rsid w:val="006D1F10"/>
    <w:rsid w:val="006D6076"/>
    <w:rsid w:val="006E2292"/>
    <w:rsid w:val="006E3C5E"/>
    <w:rsid w:val="006E4908"/>
    <w:rsid w:val="006E4C1E"/>
    <w:rsid w:val="006E773C"/>
    <w:rsid w:val="006E7B83"/>
    <w:rsid w:val="006F1973"/>
    <w:rsid w:val="006F1AA8"/>
    <w:rsid w:val="006F54B8"/>
    <w:rsid w:val="006F69C2"/>
    <w:rsid w:val="00702106"/>
    <w:rsid w:val="00703A3B"/>
    <w:rsid w:val="007071FF"/>
    <w:rsid w:val="00713CBF"/>
    <w:rsid w:val="00714882"/>
    <w:rsid w:val="00715B6F"/>
    <w:rsid w:val="007217CE"/>
    <w:rsid w:val="007259BC"/>
    <w:rsid w:val="00732990"/>
    <w:rsid w:val="00737372"/>
    <w:rsid w:val="007403AF"/>
    <w:rsid w:val="007431D5"/>
    <w:rsid w:val="00744D07"/>
    <w:rsid w:val="0075054D"/>
    <w:rsid w:val="0075175E"/>
    <w:rsid w:val="00754AE9"/>
    <w:rsid w:val="007555E5"/>
    <w:rsid w:val="007616EE"/>
    <w:rsid w:val="00761849"/>
    <w:rsid w:val="00765F41"/>
    <w:rsid w:val="00766BEB"/>
    <w:rsid w:val="007717AB"/>
    <w:rsid w:val="007860B7"/>
    <w:rsid w:val="00786A7F"/>
    <w:rsid w:val="007900C3"/>
    <w:rsid w:val="00791408"/>
    <w:rsid w:val="00791CBB"/>
    <w:rsid w:val="0079260B"/>
    <w:rsid w:val="00792A22"/>
    <w:rsid w:val="007A43CC"/>
    <w:rsid w:val="007B1036"/>
    <w:rsid w:val="007B3A77"/>
    <w:rsid w:val="007C2856"/>
    <w:rsid w:val="007D2600"/>
    <w:rsid w:val="007D611B"/>
    <w:rsid w:val="007D7183"/>
    <w:rsid w:val="007D73BA"/>
    <w:rsid w:val="007E6B3D"/>
    <w:rsid w:val="007E6F59"/>
    <w:rsid w:val="007F1573"/>
    <w:rsid w:val="007F3607"/>
    <w:rsid w:val="007F6992"/>
    <w:rsid w:val="00800890"/>
    <w:rsid w:val="00800D1F"/>
    <w:rsid w:val="00802C66"/>
    <w:rsid w:val="008062A3"/>
    <w:rsid w:val="0081532C"/>
    <w:rsid w:val="0081574E"/>
    <w:rsid w:val="00823C00"/>
    <w:rsid w:val="008339EF"/>
    <w:rsid w:val="00840A91"/>
    <w:rsid w:val="00841214"/>
    <w:rsid w:val="00841F37"/>
    <w:rsid w:val="0084372D"/>
    <w:rsid w:val="008438DE"/>
    <w:rsid w:val="00844AB8"/>
    <w:rsid w:val="008451D2"/>
    <w:rsid w:val="00846F41"/>
    <w:rsid w:val="0085272C"/>
    <w:rsid w:val="00852F01"/>
    <w:rsid w:val="0085300A"/>
    <w:rsid w:val="00853E45"/>
    <w:rsid w:val="00854D67"/>
    <w:rsid w:val="00855D21"/>
    <w:rsid w:val="00855EC9"/>
    <w:rsid w:val="0085712F"/>
    <w:rsid w:val="00864627"/>
    <w:rsid w:val="00867D3F"/>
    <w:rsid w:val="0087136F"/>
    <w:rsid w:val="00881BF1"/>
    <w:rsid w:val="00883915"/>
    <w:rsid w:val="008851EB"/>
    <w:rsid w:val="008873ED"/>
    <w:rsid w:val="0088792B"/>
    <w:rsid w:val="008919BF"/>
    <w:rsid w:val="0089321D"/>
    <w:rsid w:val="008932CA"/>
    <w:rsid w:val="008A36E3"/>
    <w:rsid w:val="008A5C18"/>
    <w:rsid w:val="008A73CF"/>
    <w:rsid w:val="008B6BAD"/>
    <w:rsid w:val="008C04F8"/>
    <w:rsid w:val="008C4ACC"/>
    <w:rsid w:val="008C7BA2"/>
    <w:rsid w:val="008D41A3"/>
    <w:rsid w:val="008E0FC9"/>
    <w:rsid w:val="008E6CB0"/>
    <w:rsid w:val="008F2D45"/>
    <w:rsid w:val="0090324C"/>
    <w:rsid w:val="009058E1"/>
    <w:rsid w:val="00906035"/>
    <w:rsid w:val="009067D2"/>
    <w:rsid w:val="0090762E"/>
    <w:rsid w:val="00912DC7"/>
    <w:rsid w:val="0091465D"/>
    <w:rsid w:val="009160C1"/>
    <w:rsid w:val="00916A02"/>
    <w:rsid w:val="00920BB2"/>
    <w:rsid w:val="00924ED4"/>
    <w:rsid w:val="009251A2"/>
    <w:rsid w:val="009252CC"/>
    <w:rsid w:val="00926F8C"/>
    <w:rsid w:val="00927CC0"/>
    <w:rsid w:val="00927F08"/>
    <w:rsid w:val="00937EBE"/>
    <w:rsid w:val="009475B1"/>
    <w:rsid w:val="00954562"/>
    <w:rsid w:val="00956AF1"/>
    <w:rsid w:val="009616EA"/>
    <w:rsid w:val="00965DAC"/>
    <w:rsid w:val="0097160D"/>
    <w:rsid w:val="00971E7C"/>
    <w:rsid w:val="009751FB"/>
    <w:rsid w:val="009769D9"/>
    <w:rsid w:val="009800EA"/>
    <w:rsid w:val="009815D6"/>
    <w:rsid w:val="00984FA4"/>
    <w:rsid w:val="009857F2"/>
    <w:rsid w:val="00986F44"/>
    <w:rsid w:val="00995242"/>
    <w:rsid w:val="0099528B"/>
    <w:rsid w:val="00995C3D"/>
    <w:rsid w:val="009968F1"/>
    <w:rsid w:val="009A09E0"/>
    <w:rsid w:val="009A0F43"/>
    <w:rsid w:val="009A5487"/>
    <w:rsid w:val="009A70C6"/>
    <w:rsid w:val="009B1E23"/>
    <w:rsid w:val="009C2EFA"/>
    <w:rsid w:val="009C4F54"/>
    <w:rsid w:val="009C60B2"/>
    <w:rsid w:val="009C64F2"/>
    <w:rsid w:val="009C687A"/>
    <w:rsid w:val="009C6FAB"/>
    <w:rsid w:val="009D12F7"/>
    <w:rsid w:val="009D6EF4"/>
    <w:rsid w:val="009D6FB9"/>
    <w:rsid w:val="009F48F8"/>
    <w:rsid w:val="009F5E1B"/>
    <w:rsid w:val="00A02E75"/>
    <w:rsid w:val="00A114C1"/>
    <w:rsid w:val="00A24E14"/>
    <w:rsid w:val="00A252F7"/>
    <w:rsid w:val="00A273CE"/>
    <w:rsid w:val="00A3087F"/>
    <w:rsid w:val="00A347AD"/>
    <w:rsid w:val="00A351D5"/>
    <w:rsid w:val="00A35FDC"/>
    <w:rsid w:val="00A371C8"/>
    <w:rsid w:val="00A407F6"/>
    <w:rsid w:val="00A42090"/>
    <w:rsid w:val="00A43A10"/>
    <w:rsid w:val="00A43DB3"/>
    <w:rsid w:val="00A50EB9"/>
    <w:rsid w:val="00A52517"/>
    <w:rsid w:val="00A5269C"/>
    <w:rsid w:val="00A534DD"/>
    <w:rsid w:val="00A53F73"/>
    <w:rsid w:val="00A5487D"/>
    <w:rsid w:val="00A55B40"/>
    <w:rsid w:val="00A64979"/>
    <w:rsid w:val="00A67F17"/>
    <w:rsid w:val="00A71E4D"/>
    <w:rsid w:val="00A72927"/>
    <w:rsid w:val="00A74C66"/>
    <w:rsid w:val="00A74D0C"/>
    <w:rsid w:val="00A76921"/>
    <w:rsid w:val="00A773F9"/>
    <w:rsid w:val="00A77AB7"/>
    <w:rsid w:val="00A81A20"/>
    <w:rsid w:val="00A83703"/>
    <w:rsid w:val="00A84298"/>
    <w:rsid w:val="00A84841"/>
    <w:rsid w:val="00A90723"/>
    <w:rsid w:val="00A91703"/>
    <w:rsid w:val="00A91DAC"/>
    <w:rsid w:val="00A92348"/>
    <w:rsid w:val="00A925BC"/>
    <w:rsid w:val="00A93DE5"/>
    <w:rsid w:val="00AA2E4A"/>
    <w:rsid w:val="00AA5956"/>
    <w:rsid w:val="00AB5EF4"/>
    <w:rsid w:val="00AB67FC"/>
    <w:rsid w:val="00AB6FE7"/>
    <w:rsid w:val="00AC6B1D"/>
    <w:rsid w:val="00AD2BD8"/>
    <w:rsid w:val="00AD4753"/>
    <w:rsid w:val="00AE1016"/>
    <w:rsid w:val="00AE4383"/>
    <w:rsid w:val="00AE5D49"/>
    <w:rsid w:val="00AE6301"/>
    <w:rsid w:val="00AF623A"/>
    <w:rsid w:val="00B030F8"/>
    <w:rsid w:val="00B053B4"/>
    <w:rsid w:val="00B05C3A"/>
    <w:rsid w:val="00B10576"/>
    <w:rsid w:val="00B200C3"/>
    <w:rsid w:val="00B207C6"/>
    <w:rsid w:val="00B220F0"/>
    <w:rsid w:val="00B22400"/>
    <w:rsid w:val="00B22DEF"/>
    <w:rsid w:val="00B23ED3"/>
    <w:rsid w:val="00B25511"/>
    <w:rsid w:val="00B266F8"/>
    <w:rsid w:val="00B3051A"/>
    <w:rsid w:val="00B32854"/>
    <w:rsid w:val="00B32992"/>
    <w:rsid w:val="00B3493E"/>
    <w:rsid w:val="00B37231"/>
    <w:rsid w:val="00B37A5D"/>
    <w:rsid w:val="00B421F4"/>
    <w:rsid w:val="00B42315"/>
    <w:rsid w:val="00B460A4"/>
    <w:rsid w:val="00B50E4E"/>
    <w:rsid w:val="00B5217B"/>
    <w:rsid w:val="00B52B5D"/>
    <w:rsid w:val="00B5498E"/>
    <w:rsid w:val="00B55620"/>
    <w:rsid w:val="00B55CFC"/>
    <w:rsid w:val="00B6209B"/>
    <w:rsid w:val="00B6287A"/>
    <w:rsid w:val="00B64A50"/>
    <w:rsid w:val="00B661D1"/>
    <w:rsid w:val="00B667DD"/>
    <w:rsid w:val="00B6683F"/>
    <w:rsid w:val="00B70420"/>
    <w:rsid w:val="00B7094C"/>
    <w:rsid w:val="00B7210D"/>
    <w:rsid w:val="00B77FDE"/>
    <w:rsid w:val="00B836A3"/>
    <w:rsid w:val="00B90F0E"/>
    <w:rsid w:val="00BA7242"/>
    <w:rsid w:val="00BB108C"/>
    <w:rsid w:val="00BB62E9"/>
    <w:rsid w:val="00BB6CA5"/>
    <w:rsid w:val="00BC0D7C"/>
    <w:rsid w:val="00BC1DE7"/>
    <w:rsid w:val="00BC459D"/>
    <w:rsid w:val="00BC5D65"/>
    <w:rsid w:val="00BD7281"/>
    <w:rsid w:val="00BD7B69"/>
    <w:rsid w:val="00BE28AD"/>
    <w:rsid w:val="00BE43AE"/>
    <w:rsid w:val="00BE5961"/>
    <w:rsid w:val="00BE7276"/>
    <w:rsid w:val="00BE7739"/>
    <w:rsid w:val="00BF2B97"/>
    <w:rsid w:val="00BF5952"/>
    <w:rsid w:val="00C00CDA"/>
    <w:rsid w:val="00C01E82"/>
    <w:rsid w:val="00C0782A"/>
    <w:rsid w:val="00C07878"/>
    <w:rsid w:val="00C10C72"/>
    <w:rsid w:val="00C12684"/>
    <w:rsid w:val="00C12C23"/>
    <w:rsid w:val="00C16CD3"/>
    <w:rsid w:val="00C17E63"/>
    <w:rsid w:val="00C214CE"/>
    <w:rsid w:val="00C22D84"/>
    <w:rsid w:val="00C23085"/>
    <w:rsid w:val="00C31BF3"/>
    <w:rsid w:val="00C32EA2"/>
    <w:rsid w:val="00C36ED8"/>
    <w:rsid w:val="00C37663"/>
    <w:rsid w:val="00C42388"/>
    <w:rsid w:val="00C432AF"/>
    <w:rsid w:val="00C43B2D"/>
    <w:rsid w:val="00C459F9"/>
    <w:rsid w:val="00C50C1B"/>
    <w:rsid w:val="00C51998"/>
    <w:rsid w:val="00C63048"/>
    <w:rsid w:val="00C66CB3"/>
    <w:rsid w:val="00C67B0D"/>
    <w:rsid w:val="00C7200F"/>
    <w:rsid w:val="00C73796"/>
    <w:rsid w:val="00C76C34"/>
    <w:rsid w:val="00C77180"/>
    <w:rsid w:val="00C827A5"/>
    <w:rsid w:val="00C83B12"/>
    <w:rsid w:val="00C86579"/>
    <w:rsid w:val="00C87451"/>
    <w:rsid w:val="00C92905"/>
    <w:rsid w:val="00C9788B"/>
    <w:rsid w:val="00CA1540"/>
    <w:rsid w:val="00CB207B"/>
    <w:rsid w:val="00CB77D8"/>
    <w:rsid w:val="00CC0086"/>
    <w:rsid w:val="00CC20B5"/>
    <w:rsid w:val="00CC3C0C"/>
    <w:rsid w:val="00CC5631"/>
    <w:rsid w:val="00CC6845"/>
    <w:rsid w:val="00CD0EA5"/>
    <w:rsid w:val="00CD1ADD"/>
    <w:rsid w:val="00CD2B78"/>
    <w:rsid w:val="00CD7069"/>
    <w:rsid w:val="00CD7355"/>
    <w:rsid w:val="00CE14AC"/>
    <w:rsid w:val="00CE72DD"/>
    <w:rsid w:val="00CF2215"/>
    <w:rsid w:val="00CF4A53"/>
    <w:rsid w:val="00CF4D24"/>
    <w:rsid w:val="00CF62CB"/>
    <w:rsid w:val="00D02186"/>
    <w:rsid w:val="00D04FD2"/>
    <w:rsid w:val="00D12AD6"/>
    <w:rsid w:val="00D15F4F"/>
    <w:rsid w:val="00D21D86"/>
    <w:rsid w:val="00D2285A"/>
    <w:rsid w:val="00D318CE"/>
    <w:rsid w:val="00D32262"/>
    <w:rsid w:val="00D32F03"/>
    <w:rsid w:val="00D36AF9"/>
    <w:rsid w:val="00D3744D"/>
    <w:rsid w:val="00D42F3B"/>
    <w:rsid w:val="00D44008"/>
    <w:rsid w:val="00D47792"/>
    <w:rsid w:val="00D5124B"/>
    <w:rsid w:val="00D51D25"/>
    <w:rsid w:val="00D5537F"/>
    <w:rsid w:val="00D57512"/>
    <w:rsid w:val="00D6380B"/>
    <w:rsid w:val="00D63F7B"/>
    <w:rsid w:val="00D641B4"/>
    <w:rsid w:val="00D721F2"/>
    <w:rsid w:val="00D75ED2"/>
    <w:rsid w:val="00D774F6"/>
    <w:rsid w:val="00D80D49"/>
    <w:rsid w:val="00D83E59"/>
    <w:rsid w:val="00D918BB"/>
    <w:rsid w:val="00D926B9"/>
    <w:rsid w:val="00D92FF6"/>
    <w:rsid w:val="00DB06A8"/>
    <w:rsid w:val="00DB244F"/>
    <w:rsid w:val="00DB2FB9"/>
    <w:rsid w:val="00DB6902"/>
    <w:rsid w:val="00DB6A24"/>
    <w:rsid w:val="00DC02C5"/>
    <w:rsid w:val="00DC74F5"/>
    <w:rsid w:val="00DD0B82"/>
    <w:rsid w:val="00DD1D19"/>
    <w:rsid w:val="00DD4319"/>
    <w:rsid w:val="00DD5A52"/>
    <w:rsid w:val="00DD6FCB"/>
    <w:rsid w:val="00DE789A"/>
    <w:rsid w:val="00DF038C"/>
    <w:rsid w:val="00DF43B1"/>
    <w:rsid w:val="00DF72F6"/>
    <w:rsid w:val="00E04AFA"/>
    <w:rsid w:val="00E054D9"/>
    <w:rsid w:val="00E06FDD"/>
    <w:rsid w:val="00E1163C"/>
    <w:rsid w:val="00E16A30"/>
    <w:rsid w:val="00E179DF"/>
    <w:rsid w:val="00E22E23"/>
    <w:rsid w:val="00E31325"/>
    <w:rsid w:val="00E32A9D"/>
    <w:rsid w:val="00E34AE1"/>
    <w:rsid w:val="00E3566E"/>
    <w:rsid w:val="00E416F4"/>
    <w:rsid w:val="00E43D14"/>
    <w:rsid w:val="00E45862"/>
    <w:rsid w:val="00E45AD3"/>
    <w:rsid w:val="00E50E6D"/>
    <w:rsid w:val="00E57F70"/>
    <w:rsid w:val="00E622CF"/>
    <w:rsid w:val="00E638B1"/>
    <w:rsid w:val="00E66EB2"/>
    <w:rsid w:val="00E7061E"/>
    <w:rsid w:val="00E7258E"/>
    <w:rsid w:val="00E75301"/>
    <w:rsid w:val="00E7595C"/>
    <w:rsid w:val="00E75C45"/>
    <w:rsid w:val="00E7652D"/>
    <w:rsid w:val="00E77FBF"/>
    <w:rsid w:val="00E85FB1"/>
    <w:rsid w:val="00E8724B"/>
    <w:rsid w:val="00E919DB"/>
    <w:rsid w:val="00EA0E91"/>
    <w:rsid w:val="00EA2B7E"/>
    <w:rsid w:val="00EA4A68"/>
    <w:rsid w:val="00EB7617"/>
    <w:rsid w:val="00EB7944"/>
    <w:rsid w:val="00EB7D6C"/>
    <w:rsid w:val="00EC3D3E"/>
    <w:rsid w:val="00EC492D"/>
    <w:rsid w:val="00EC5816"/>
    <w:rsid w:val="00EC6C50"/>
    <w:rsid w:val="00ED2717"/>
    <w:rsid w:val="00ED397C"/>
    <w:rsid w:val="00ED46DF"/>
    <w:rsid w:val="00ED5B3F"/>
    <w:rsid w:val="00ED7916"/>
    <w:rsid w:val="00ED7947"/>
    <w:rsid w:val="00EF2CED"/>
    <w:rsid w:val="00EF6772"/>
    <w:rsid w:val="00EF7595"/>
    <w:rsid w:val="00F023B9"/>
    <w:rsid w:val="00F10433"/>
    <w:rsid w:val="00F124D7"/>
    <w:rsid w:val="00F133D2"/>
    <w:rsid w:val="00F146E0"/>
    <w:rsid w:val="00F16D4C"/>
    <w:rsid w:val="00F20DFB"/>
    <w:rsid w:val="00F2178B"/>
    <w:rsid w:val="00F2300E"/>
    <w:rsid w:val="00F26AE7"/>
    <w:rsid w:val="00F352FF"/>
    <w:rsid w:val="00F41194"/>
    <w:rsid w:val="00F412FF"/>
    <w:rsid w:val="00F44085"/>
    <w:rsid w:val="00F46B19"/>
    <w:rsid w:val="00F47143"/>
    <w:rsid w:val="00F50E81"/>
    <w:rsid w:val="00F5673C"/>
    <w:rsid w:val="00F579EE"/>
    <w:rsid w:val="00F61B6B"/>
    <w:rsid w:val="00F61C72"/>
    <w:rsid w:val="00F61F9D"/>
    <w:rsid w:val="00F620E5"/>
    <w:rsid w:val="00F66277"/>
    <w:rsid w:val="00F6792E"/>
    <w:rsid w:val="00F745F0"/>
    <w:rsid w:val="00F82B15"/>
    <w:rsid w:val="00F841F6"/>
    <w:rsid w:val="00F86513"/>
    <w:rsid w:val="00F86CDB"/>
    <w:rsid w:val="00F877F3"/>
    <w:rsid w:val="00F9068A"/>
    <w:rsid w:val="00F94EA7"/>
    <w:rsid w:val="00F96183"/>
    <w:rsid w:val="00FA2537"/>
    <w:rsid w:val="00FA27EB"/>
    <w:rsid w:val="00FA399D"/>
    <w:rsid w:val="00FA7A69"/>
    <w:rsid w:val="00FB06C8"/>
    <w:rsid w:val="00FB26EC"/>
    <w:rsid w:val="00FB3DA3"/>
    <w:rsid w:val="00FB689B"/>
    <w:rsid w:val="00FB6A1D"/>
    <w:rsid w:val="00FB6A1E"/>
    <w:rsid w:val="00FD0763"/>
    <w:rsid w:val="00FD0C5B"/>
    <w:rsid w:val="00FD3E7C"/>
    <w:rsid w:val="00FD48B8"/>
    <w:rsid w:val="00FD780F"/>
    <w:rsid w:val="00FE016C"/>
    <w:rsid w:val="00FE0F76"/>
    <w:rsid w:val="00FE7DA0"/>
    <w:rsid w:val="00FE7E15"/>
    <w:rsid w:val="00FE7EC7"/>
    <w:rsid w:val="00FF5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64DC7"/>
  <w15:chartTrackingRefBased/>
  <w15:docId w15:val="{3D859698-9AE1-4702-835C-C838E5A9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97C"/>
  </w:style>
  <w:style w:type="paragraph" w:styleId="Heading1">
    <w:name w:val="heading 1"/>
    <w:basedOn w:val="Normal"/>
    <w:next w:val="Normal"/>
    <w:link w:val="Heading1Char"/>
    <w:uiPriority w:val="9"/>
    <w:qFormat/>
    <w:rsid w:val="00B349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146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E5D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4412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D397C"/>
    <w:rPr>
      <w:sz w:val="16"/>
      <w:szCs w:val="16"/>
    </w:rPr>
  </w:style>
  <w:style w:type="paragraph" w:styleId="CommentText">
    <w:name w:val="annotation text"/>
    <w:basedOn w:val="Normal"/>
    <w:link w:val="CommentTextChar"/>
    <w:uiPriority w:val="99"/>
    <w:semiHidden/>
    <w:unhideWhenUsed/>
    <w:rsid w:val="00ED397C"/>
    <w:pPr>
      <w:spacing w:line="240" w:lineRule="auto"/>
    </w:pPr>
    <w:rPr>
      <w:sz w:val="20"/>
      <w:szCs w:val="20"/>
    </w:rPr>
  </w:style>
  <w:style w:type="character" w:customStyle="1" w:styleId="CommentTextChar">
    <w:name w:val="Comment Text Char"/>
    <w:basedOn w:val="DefaultParagraphFont"/>
    <w:link w:val="CommentText"/>
    <w:uiPriority w:val="99"/>
    <w:semiHidden/>
    <w:rsid w:val="00ED397C"/>
    <w:rPr>
      <w:sz w:val="20"/>
      <w:szCs w:val="20"/>
    </w:rPr>
  </w:style>
  <w:style w:type="paragraph" w:styleId="BalloonText">
    <w:name w:val="Balloon Text"/>
    <w:basedOn w:val="Normal"/>
    <w:link w:val="BalloonTextChar"/>
    <w:uiPriority w:val="99"/>
    <w:semiHidden/>
    <w:unhideWhenUsed/>
    <w:rsid w:val="00ED39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97C"/>
    <w:rPr>
      <w:rFonts w:ascii="Segoe UI" w:hAnsi="Segoe UI" w:cs="Segoe UI"/>
      <w:sz w:val="18"/>
      <w:szCs w:val="18"/>
    </w:rPr>
  </w:style>
  <w:style w:type="paragraph" w:styleId="ListParagraph">
    <w:name w:val="List Paragraph"/>
    <w:basedOn w:val="Normal"/>
    <w:uiPriority w:val="34"/>
    <w:qFormat/>
    <w:rsid w:val="00ED397C"/>
    <w:pPr>
      <w:spacing w:after="0" w:line="240" w:lineRule="auto"/>
      <w:ind w:left="720"/>
      <w:contextualSpacing/>
    </w:pPr>
    <w:rPr>
      <w:rFonts w:ascii="Book Antiqua" w:eastAsia="Times New Roman" w:hAnsi="Book Antiqua" w:cs="Times New Roman"/>
      <w:szCs w:val="20"/>
    </w:rPr>
  </w:style>
  <w:style w:type="character" w:styleId="Hyperlink">
    <w:name w:val="Hyperlink"/>
    <w:basedOn w:val="DefaultParagraphFont"/>
    <w:uiPriority w:val="99"/>
    <w:unhideWhenUsed/>
    <w:rsid w:val="00ED397C"/>
    <w:rPr>
      <w:color w:val="0563C1" w:themeColor="hyperlink"/>
      <w:u w:val="single"/>
    </w:rPr>
  </w:style>
  <w:style w:type="paragraph" w:styleId="NormalWeb">
    <w:name w:val="Normal (Web)"/>
    <w:basedOn w:val="Normal"/>
    <w:uiPriority w:val="99"/>
    <w:unhideWhenUsed/>
    <w:rsid w:val="00ED397C"/>
    <w:rPr>
      <w:rFonts w:ascii="Times New Roman" w:hAnsi="Times New Roman" w:cs="Times New Roman"/>
      <w:sz w:val="24"/>
      <w:szCs w:val="24"/>
    </w:rPr>
  </w:style>
  <w:style w:type="character" w:styleId="Strong">
    <w:name w:val="Strong"/>
    <w:basedOn w:val="DefaultParagraphFont"/>
    <w:uiPriority w:val="22"/>
    <w:qFormat/>
    <w:rsid w:val="00ED397C"/>
    <w:rPr>
      <w:b/>
      <w:bCs/>
    </w:rPr>
  </w:style>
  <w:style w:type="character" w:customStyle="1" w:styleId="css-901oao">
    <w:name w:val="css-901oao"/>
    <w:basedOn w:val="DefaultParagraphFont"/>
    <w:rsid w:val="00ED397C"/>
  </w:style>
  <w:style w:type="paragraph" w:styleId="CommentSubject">
    <w:name w:val="annotation subject"/>
    <w:basedOn w:val="CommentText"/>
    <w:next w:val="CommentText"/>
    <w:link w:val="CommentSubjectChar"/>
    <w:uiPriority w:val="99"/>
    <w:semiHidden/>
    <w:unhideWhenUsed/>
    <w:rsid w:val="00ED397C"/>
    <w:rPr>
      <w:b/>
      <w:bCs/>
    </w:rPr>
  </w:style>
  <w:style w:type="character" w:customStyle="1" w:styleId="CommentSubjectChar">
    <w:name w:val="Comment Subject Char"/>
    <w:basedOn w:val="CommentTextChar"/>
    <w:link w:val="CommentSubject"/>
    <w:uiPriority w:val="99"/>
    <w:semiHidden/>
    <w:rsid w:val="00ED397C"/>
    <w:rPr>
      <w:b/>
      <w:bCs/>
      <w:sz w:val="20"/>
      <w:szCs w:val="20"/>
    </w:rPr>
  </w:style>
  <w:style w:type="character" w:styleId="UnresolvedMention">
    <w:name w:val="Unresolved Mention"/>
    <w:basedOn w:val="DefaultParagraphFont"/>
    <w:uiPriority w:val="99"/>
    <w:semiHidden/>
    <w:unhideWhenUsed/>
    <w:rsid w:val="00E16A30"/>
    <w:rPr>
      <w:color w:val="605E5C"/>
      <w:shd w:val="clear" w:color="auto" w:fill="E1DFDD"/>
    </w:rPr>
  </w:style>
  <w:style w:type="character" w:styleId="FollowedHyperlink">
    <w:name w:val="FollowedHyperlink"/>
    <w:basedOn w:val="DefaultParagraphFont"/>
    <w:uiPriority w:val="99"/>
    <w:semiHidden/>
    <w:unhideWhenUsed/>
    <w:rsid w:val="00E16A30"/>
    <w:rPr>
      <w:color w:val="954F72" w:themeColor="followedHyperlink"/>
      <w:u w:val="single"/>
    </w:rPr>
  </w:style>
  <w:style w:type="character" w:styleId="Emphasis">
    <w:name w:val="Emphasis"/>
    <w:basedOn w:val="DefaultParagraphFont"/>
    <w:uiPriority w:val="20"/>
    <w:qFormat/>
    <w:rsid w:val="00AA5956"/>
    <w:rPr>
      <w:i/>
      <w:iCs/>
    </w:rPr>
  </w:style>
  <w:style w:type="character" w:styleId="FootnoteReference">
    <w:name w:val="footnote reference"/>
    <w:basedOn w:val="DefaultParagraphFont"/>
    <w:uiPriority w:val="99"/>
    <w:semiHidden/>
    <w:unhideWhenUsed/>
    <w:rsid w:val="004742B3"/>
    <w:rPr>
      <w:vertAlign w:val="superscript"/>
    </w:rPr>
  </w:style>
  <w:style w:type="paragraph" w:styleId="FootnoteText">
    <w:name w:val="footnote text"/>
    <w:basedOn w:val="Normal"/>
    <w:link w:val="FootnoteTextChar"/>
    <w:uiPriority w:val="99"/>
    <w:semiHidden/>
    <w:unhideWhenUsed/>
    <w:rsid w:val="004742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42B3"/>
    <w:rPr>
      <w:sz w:val="20"/>
      <w:szCs w:val="20"/>
    </w:rPr>
  </w:style>
  <w:style w:type="character" w:customStyle="1" w:styleId="Heading3Char">
    <w:name w:val="Heading 3 Char"/>
    <w:basedOn w:val="DefaultParagraphFont"/>
    <w:link w:val="Heading3"/>
    <w:uiPriority w:val="9"/>
    <w:rsid w:val="00AE5D49"/>
    <w:rPr>
      <w:rFonts w:ascii="Times New Roman" w:eastAsia="Times New Roman" w:hAnsi="Times New Roman" w:cs="Times New Roman"/>
      <w:b/>
      <w:bCs/>
      <w:sz w:val="27"/>
      <w:szCs w:val="27"/>
    </w:rPr>
  </w:style>
  <w:style w:type="character" w:customStyle="1" w:styleId="field-content">
    <w:name w:val="field-content"/>
    <w:basedOn w:val="DefaultParagraphFont"/>
    <w:rsid w:val="00AE5D49"/>
  </w:style>
  <w:style w:type="character" w:customStyle="1" w:styleId="Heading1Char">
    <w:name w:val="Heading 1 Char"/>
    <w:basedOn w:val="DefaultParagraphFont"/>
    <w:link w:val="Heading1"/>
    <w:uiPriority w:val="9"/>
    <w:rsid w:val="00B3493E"/>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244121"/>
    <w:rPr>
      <w:rFonts w:asciiTheme="majorHAnsi" w:eastAsiaTheme="majorEastAsia" w:hAnsiTheme="majorHAnsi" w:cstheme="majorBidi"/>
      <w:i/>
      <w:iCs/>
      <w:color w:val="2F5496" w:themeColor="accent1" w:themeShade="BF"/>
    </w:rPr>
  </w:style>
  <w:style w:type="character" w:customStyle="1" w:styleId="jsgrdq">
    <w:name w:val="jsgrdq"/>
    <w:basedOn w:val="DefaultParagraphFont"/>
    <w:rsid w:val="003A34CB"/>
  </w:style>
  <w:style w:type="paragraph" w:customStyle="1" w:styleId="Paragraph">
    <w:name w:val="Paragraph"/>
    <w:basedOn w:val="Normal"/>
    <w:rsid w:val="004C3FEA"/>
    <w:pPr>
      <w:spacing w:line="264" w:lineRule="auto"/>
    </w:pPr>
    <w:rPr>
      <w:rFonts w:ascii="Calibri" w:hAnsi="Calibri" w:cs="Calibri"/>
    </w:rPr>
  </w:style>
  <w:style w:type="character" w:customStyle="1" w:styleId="Heading2Char">
    <w:name w:val="Heading 2 Char"/>
    <w:basedOn w:val="DefaultParagraphFont"/>
    <w:link w:val="Heading2"/>
    <w:uiPriority w:val="9"/>
    <w:semiHidden/>
    <w:rsid w:val="0091465D"/>
    <w:rPr>
      <w:rFonts w:asciiTheme="majorHAnsi" w:eastAsiaTheme="majorEastAsia" w:hAnsiTheme="majorHAnsi" w:cstheme="majorBidi"/>
      <w:color w:val="2F5496" w:themeColor="accent1" w:themeShade="BF"/>
      <w:sz w:val="26"/>
      <w:szCs w:val="26"/>
    </w:rPr>
  </w:style>
  <w:style w:type="character" w:customStyle="1" w:styleId="wordsection1Char">
    <w:name w:val="wordsection1 Char"/>
    <w:basedOn w:val="DefaultParagraphFont"/>
    <w:link w:val="wordsection1"/>
    <w:uiPriority w:val="99"/>
    <w:locked/>
    <w:rsid w:val="005B67A1"/>
    <w:rPr>
      <w:rFonts w:ascii="Verdana" w:hAnsi="Verdana"/>
    </w:rPr>
  </w:style>
  <w:style w:type="paragraph" w:customStyle="1" w:styleId="wordsection1">
    <w:name w:val="wordsection1"/>
    <w:basedOn w:val="Normal"/>
    <w:link w:val="wordsection1Char"/>
    <w:uiPriority w:val="99"/>
    <w:rsid w:val="005B67A1"/>
    <w:pPr>
      <w:spacing w:before="100" w:beforeAutospacing="1" w:after="100" w:afterAutospacing="1" w:line="240" w:lineRule="auto"/>
    </w:pPr>
    <w:rPr>
      <w:rFonts w:ascii="Verdana" w:hAnsi="Verdana"/>
    </w:rPr>
  </w:style>
  <w:style w:type="paragraph" w:styleId="NoSpacing">
    <w:name w:val="No Spacing"/>
    <w:uiPriority w:val="1"/>
    <w:qFormat/>
    <w:rsid w:val="00EC492D"/>
    <w:pPr>
      <w:spacing w:after="0" w:line="240" w:lineRule="auto"/>
    </w:pPr>
  </w:style>
  <w:style w:type="paragraph" w:customStyle="1" w:styleId="rteindent1">
    <w:name w:val="rteindent1"/>
    <w:basedOn w:val="Normal"/>
    <w:rsid w:val="003579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DefaultParagraphFont"/>
    <w:rsid w:val="003579C0"/>
  </w:style>
  <w:style w:type="character" w:customStyle="1" w:styleId="date-display-single">
    <w:name w:val="date-display-single"/>
    <w:basedOn w:val="DefaultParagraphFont"/>
    <w:rsid w:val="0032142C"/>
  </w:style>
  <w:style w:type="character" w:customStyle="1" w:styleId="date-display-start">
    <w:name w:val="date-display-start"/>
    <w:basedOn w:val="DefaultParagraphFont"/>
    <w:rsid w:val="0032142C"/>
  </w:style>
  <w:style w:type="character" w:customStyle="1" w:styleId="date-display-end">
    <w:name w:val="date-display-end"/>
    <w:basedOn w:val="DefaultParagraphFont"/>
    <w:rsid w:val="0032142C"/>
  </w:style>
  <w:style w:type="paragraph" w:customStyle="1" w:styleId="Default">
    <w:name w:val="Default"/>
    <w:rsid w:val="00DD1D1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ate-display-single1">
    <w:name w:val="date-display-single1"/>
    <w:basedOn w:val="DefaultParagraphFont"/>
    <w:rsid w:val="00800890"/>
  </w:style>
  <w:style w:type="character" w:customStyle="1" w:styleId="date-display-range">
    <w:name w:val="date-display-range"/>
    <w:basedOn w:val="DefaultParagraphFont"/>
    <w:rsid w:val="00800890"/>
  </w:style>
  <w:style w:type="paragraph" w:customStyle="1" w:styleId="lead">
    <w:name w:val="lead"/>
    <w:basedOn w:val="Normal"/>
    <w:rsid w:val="00E1163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F3607"/>
    <w:pPr>
      <w:spacing w:after="0" w:line="240" w:lineRule="auto"/>
    </w:pPr>
  </w:style>
  <w:style w:type="table" w:styleId="TableGrid">
    <w:name w:val="Table Grid"/>
    <w:basedOn w:val="TableNormal"/>
    <w:uiPriority w:val="39"/>
    <w:rsid w:val="00BB1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34865">
      <w:bodyDiv w:val="1"/>
      <w:marLeft w:val="0"/>
      <w:marRight w:val="0"/>
      <w:marTop w:val="0"/>
      <w:marBottom w:val="0"/>
      <w:divBdr>
        <w:top w:val="none" w:sz="0" w:space="0" w:color="auto"/>
        <w:left w:val="none" w:sz="0" w:space="0" w:color="auto"/>
        <w:bottom w:val="none" w:sz="0" w:space="0" w:color="auto"/>
        <w:right w:val="none" w:sz="0" w:space="0" w:color="auto"/>
      </w:divBdr>
    </w:div>
    <w:div w:id="49042067">
      <w:bodyDiv w:val="1"/>
      <w:marLeft w:val="0"/>
      <w:marRight w:val="0"/>
      <w:marTop w:val="0"/>
      <w:marBottom w:val="0"/>
      <w:divBdr>
        <w:top w:val="none" w:sz="0" w:space="0" w:color="auto"/>
        <w:left w:val="none" w:sz="0" w:space="0" w:color="auto"/>
        <w:bottom w:val="none" w:sz="0" w:space="0" w:color="auto"/>
        <w:right w:val="none" w:sz="0" w:space="0" w:color="auto"/>
      </w:divBdr>
    </w:div>
    <w:div w:id="97607349">
      <w:bodyDiv w:val="1"/>
      <w:marLeft w:val="0"/>
      <w:marRight w:val="0"/>
      <w:marTop w:val="0"/>
      <w:marBottom w:val="0"/>
      <w:divBdr>
        <w:top w:val="none" w:sz="0" w:space="0" w:color="auto"/>
        <w:left w:val="none" w:sz="0" w:space="0" w:color="auto"/>
        <w:bottom w:val="none" w:sz="0" w:space="0" w:color="auto"/>
        <w:right w:val="none" w:sz="0" w:space="0" w:color="auto"/>
      </w:divBdr>
    </w:div>
    <w:div w:id="97918598">
      <w:bodyDiv w:val="1"/>
      <w:marLeft w:val="0"/>
      <w:marRight w:val="0"/>
      <w:marTop w:val="0"/>
      <w:marBottom w:val="0"/>
      <w:divBdr>
        <w:top w:val="none" w:sz="0" w:space="0" w:color="auto"/>
        <w:left w:val="none" w:sz="0" w:space="0" w:color="auto"/>
        <w:bottom w:val="none" w:sz="0" w:space="0" w:color="auto"/>
        <w:right w:val="none" w:sz="0" w:space="0" w:color="auto"/>
      </w:divBdr>
    </w:div>
    <w:div w:id="101531283">
      <w:bodyDiv w:val="1"/>
      <w:marLeft w:val="0"/>
      <w:marRight w:val="0"/>
      <w:marTop w:val="0"/>
      <w:marBottom w:val="0"/>
      <w:divBdr>
        <w:top w:val="none" w:sz="0" w:space="0" w:color="auto"/>
        <w:left w:val="none" w:sz="0" w:space="0" w:color="auto"/>
        <w:bottom w:val="none" w:sz="0" w:space="0" w:color="auto"/>
        <w:right w:val="none" w:sz="0" w:space="0" w:color="auto"/>
      </w:divBdr>
    </w:div>
    <w:div w:id="116922835">
      <w:bodyDiv w:val="1"/>
      <w:marLeft w:val="0"/>
      <w:marRight w:val="0"/>
      <w:marTop w:val="0"/>
      <w:marBottom w:val="0"/>
      <w:divBdr>
        <w:top w:val="none" w:sz="0" w:space="0" w:color="auto"/>
        <w:left w:val="none" w:sz="0" w:space="0" w:color="auto"/>
        <w:bottom w:val="none" w:sz="0" w:space="0" w:color="auto"/>
        <w:right w:val="none" w:sz="0" w:space="0" w:color="auto"/>
      </w:divBdr>
    </w:div>
    <w:div w:id="133258357">
      <w:bodyDiv w:val="1"/>
      <w:marLeft w:val="0"/>
      <w:marRight w:val="0"/>
      <w:marTop w:val="0"/>
      <w:marBottom w:val="0"/>
      <w:divBdr>
        <w:top w:val="none" w:sz="0" w:space="0" w:color="auto"/>
        <w:left w:val="none" w:sz="0" w:space="0" w:color="auto"/>
        <w:bottom w:val="none" w:sz="0" w:space="0" w:color="auto"/>
        <w:right w:val="none" w:sz="0" w:space="0" w:color="auto"/>
      </w:divBdr>
    </w:div>
    <w:div w:id="161169807">
      <w:bodyDiv w:val="1"/>
      <w:marLeft w:val="0"/>
      <w:marRight w:val="0"/>
      <w:marTop w:val="0"/>
      <w:marBottom w:val="0"/>
      <w:divBdr>
        <w:top w:val="none" w:sz="0" w:space="0" w:color="auto"/>
        <w:left w:val="none" w:sz="0" w:space="0" w:color="auto"/>
        <w:bottom w:val="none" w:sz="0" w:space="0" w:color="auto"/>
        <w:right w:val="none" w:sz="0" w:space="0" w:color="auto"/>
      </w:divBdr>
    </w:div>
    <w:div w:id="162942188">
      <w:bodyDiv w:val="1"/>
      <w:marLeft w:val="0"/>
      <w:marRight w:val="0"/>
      <w:marTop w:val="0"/>
      <w:marBottom w:val="0"/>
      <w:divBdr>
        <w:top w:val="none" w:sz="0" w:space="0" w:color="auto"/>
        <w:left w:val="none" w:sz="0" w:space="0" w:color="auto"/>
        <w:bottom w:val="none" w:sz="0" w:space="0" w:color="auto"/>
        <w:right w:val="none" w:sz="0" w:space="0" w:color="auto"/>
      </w:divBdr>
    </w:div>
    <w:div w:id="166333847">
      <w:bodyDiv w:val="1"/>
      <w:marLeft w:val="0"/>
      <w:marRight w:val="0"/>
      <w:marTop w:val="0"/>
      <w:marBottom w:val="0"/>
      <w:divBdr>
        <w:top w:val="none" w:sz="0" w:space="0" w:color="auto"/>
        <w:left w:val="none" w:sz="0" w:space="0" w:color="auto"/>
        <w:bottom w:val="none" w:sz="0" w:space="0" w:color="auto"/>
        <w:right w:val="none" w:sz="0" w:space="0" w:color="auto"/>
      </w:divBdr>
    </w:div>
    <w:div w:id="181938196">
      <w:bodyDiv w:val="1"/>
      <w:marLeft w:val="0"/>
      <w:marRight w:val="0"/>
      <w:marTop w:val="0"/>
      <w:marBottom w:val="0"/>
      <w:divBdr>
        <w:top w:val="none" w:sz="0" w:space="0" w:color="auto"/>
        <w:left w:val="none" w:sz="0" w:space="0" w:color="auto"/>
        <w:bottom w:val="none" w:sz="0" w:space="0" w:color="auto"/>
        <w:right w:val="none" w:sz="0" w:space="0" w:color="auto"/>
      </w:divBdr>
    </w:div>
    <w:div w:id="216208691">
      <w:bodyDiv w:val="1"/>
      <w:marLeft w:val="0"/>
      <w:marRight w:val="0"/>
      <w:marTop w:val="0"/>
      <w:marBottom w:val="0"/>
      <w:divBdr>
        <w:top w:val="none" w:sz="0" w:space="0" w:color="auto"/>
        <w:left w:val="none" w:sz="0" w:space="0" w:color="auto"/>
        <w:bottom w:val="none" w:sz="0" w:space="0" w:color="auto"/>
        <w:right w:val="none" w:sz="0" w:space="0" w:color="auto"/>
      </w:divBdr>
    </w:div>
    <w:div w:id="235941650">
      <w:bodyDiv w:val="1"/>
      <w:marLeft w:val="0"/>
      <w:marRight w:val="0"/>
      <w:marTop w:val="0"/>
      <w:marBottom w:val="0"/>
      <w:divBdr>
        <w:top w:val="none" w:sz="0" w:space="0" w:color="auto"/>
        <w:left w:val="none" w:sz="0" w:space="0" w:color="auto"/>
        <w:bottom w:val="none" w:sz="0" w:space="0" w:color="auto"/>
        <w:right w:val="none" w:sz="0" w:space="0" w:color="auto"/>
      </w:divBdr>
    </w:div>
    <w:div w:id="263348080">
      <w:bodyDiv w:val="1"/>
      <w:marLeft w:val="0"/>
      <w:marRight w:val="0"/>
      <w:marTop w:val="0"/>
      <w:marBottom w:val="0"/>
      <w:divBdr>
        <w:top w:val="none" w:sz="0" w:space="0" w:color="auto"/>
        <w:left w:val="none" w:sz="0" w:space="0" w:color="auto"/>
        <w:bottom w:val="none" w:sz="0" w:space="0" w:color="auto"/>
        <w:right w:val="none" w:sz="0" w:space="0" w:color="auto"/>
      </w:divBdr>
    </w:div>
    <w:div w:id="266080494">
      <w:bodyDiv w:val="1"/>
      <w:marLeft w:val="0"/>
      <w:marRight w:val="0"/>
      <w:marTop w:val="0"/>
      <w:marBottom w:val="0"/>
      <w:divBdr>
        <w:top w:val="none" w:sz="0" w:space="0" w:color="auto"/>
        <w:left w:val="none" w:sz="0" w:space="0" w:color="auto"/>
        <w:bottom w:val="none" w:sz="0" w:space="0" w:color="auto"/>
        <w:right w:val="none" w:sz="0" w:space="0" w:color="auto"/>
      </w:divBdr>
    </w:div>
    <w:div w:id="273950340">
      <w:bodyDiv w:val="1"/>
      <w:marLeft w:val="0"/>
      <w:marRight w:val="0"/>
      <w:marTop w:val="0"/>
      <w:marBottom w:val="0"/>
      <w:divBdr>
        <w:top w:val="none" w:sz="0" w:space="0" w:color="auto"/>
        <w:left w:val="none" w:sz="0" w:space="0" w:color="auto"/>
        <w:bottom w:val="none" w:sz="0" w:space="0" w:color="auto"/>
        <w:right w:val="none" w:sz="0" w:space="0" w:color="auto"/>
      </w:divBdr>
    </w:div>
    <w:div w:id="278997319">
      <w:bodyDiv w:val="1"/>
      <w:marLeft w:val="0"/>
      <w:marRight w:val="0"/>
      <w:marTop w:val="0"/>
      <w:marBottom w:val="0"/>
      <w:divBdr>
        <w:top w:val="none" w:sz="0" w:space="0" w:color="auto"/>
        <w:left w:val="none" w:sz="0" w:space="0" w:color="auto"/>
        <w:bottom w:val="none" w:sz="0" w:space="0" w:color="auto"/>
        <w:right w:val="none" w:sz="0" w:space="0" w:color="auto"/>
      </w:divBdr>
    </w:div>
    <w:div w:id="284313926">
      <w:bodyDiv w:val="1"/>
      <w:marLeft w:val="0"/>
      <w:marRight w:val="0"/>
      <w:marTop w:val="0"/>
      <w:marBottom w:val="0"/>
      <w:divBdr>
        <w:top w:val="none" w:sz="0" w:space="0" w:color="auto"/>
        <w:left w:val="none" w:sz="0" w:space="0" w:color="auto"/>
        <w:bottom w:val="none" w:sz="0" w:space="0" w:color="auto"/>
        <w:right w:val="none" w:sz="0" w:space="0" w:color="auto"/>
      </w:divBdr>
    </w:div>
    <w:div w:id="297028690">
      <w:bodyDiv w:val="1"/>
      <w:marLeft w:val="0"/>
      <w:marRight w:val="0"/>
      <w:marTop w:val="0"/>
      <w:marBottom w:val="0"/>
      <w:divBdr>
        <w:top w:val="none" w:sz="0" w:space="0" w:color="auto"/>
        <w:left w:val="none" w:sz="0" w:space="0" w:color="auto"/>
        <w:bottom w:val="none" w:sz="0" w:space="0" w:color="auto"/>
        <w:right w:val="none" w:sz="0" w:space="0" w:color="auto"/>
      </w:divBdr>
    </w:div>
    <w:div w:id="318004534">
      <w:bodyDiv w:val="1"/>
      <w:marLeft w:val="0"/>
      <w:marRight w:val="0"/>
      <w:marTop w:val="0"/>
      <w:marBottom w:val="0"/>
      <w:divBdr>
        <w:top w:val="none" w:sz="0" w:space="0" w:color="auto"/>
        <w:left w:val="none" w:sz="0" w:space="0" w:color="auto"/>
        <w:bottom w:val="none" w:sz="0" w:space="0" w:color="auto"/>
        <w:right w:val="none" w:sz="0" w:space="0" w:color="auto"/>
      </w:divBdr>
    </w:div>
    <w:div w:id="359667171">
      <w:bodyDiv w:val="1"/>
      <w:marLeft w:val="0"/>
      <w:marRight w:val="0"/>
      <w:marTop w:val="0"/>
      <w:marBottom w:val="0"/>
      <w:divBdr>
        <w:top w:val="none" w:sz="0" w:space="0" w:color="auto"/>
        <w:left w:val="none" w:sz="0" w:space="0" w:color="auto"/>
        <w:bottom w:val="none" w:sz="0" w:space="0" w:color="auto"/>
        <w:right w:val="none" w:sz="0" w:space="0" w:color="auto"/>
      </w:divBdr>
    </w:div>
    <w:div w:id="371811899">
      <w:bodyDiv w:val="1"/>
      <w:marLeft w:val="0"/>
      <w:marRight w:val="0"/>
      <w:marTop w:val="0"/>
      <w:marBottom w:val="0"/>
      <w:divBdr>
        <w:top w:val="none" w:sz="0" w:space="0" w:color="auto"/>
        <w:left w:val="none" w:sz="0" w:space="0" w:color="auto"/>
        <w:bottom w:val="none" w:sz="0" w:space="0" w:color="auto"/>
        <w:right w:val="none" w:sz="0" w:space="0" w:color="auto"/>
      </w:divBdr>
    </w:div>
    <w:div w:id="393703376">
      <w:bodyDiv w:val="1"/>
      <w:marLeft w:val="0"/>
      <w:marRight w:val="0"/>
      <w:marTop w:val="0"/>
      <w:marBottom w:val="0"/>
      <w:divBdr>
        <w:top w:val="none" w:sz="0" w:space="0" w:color="auto"/>
        <w:left w:val="none" w:sz="0" w:space="0" w:color="auto"/>
        <w:bottom w:val="none" w:sz="0" w:space="0" w:color="auto"/>
        <w:right w:val="none" w:sz="0" w:space="0" w:color="auto"/>
      </w:divBdr>
    </w:div>
    <w:div w:id="408772212">
      <w:bodyDiv w:val="1"/>
      <w:marLeft w:val="0"/>
      <w:marRight w:val="0"/>
      <w:marTop w:val="0"/>
      <w:marBottom w:val="0"/>
      <w:divBdr>
        <w:top w:val="none" w:sz="0" w:space="0" w:color="auto"/>
        <w:left w:val="none" w:sz="0" w:space="0" w:color="auto"/>
        <w:bottom w:val="none" w:sz="0" w:space="0" w:color="auto"/>
        <w:right w:val="none" w:sz="0" w:space="0" w:color="auto"/>
      </w:divBdr>
    </w:div>
    <w:div w:id="412357867">
      <w:bodyDiv w:val="1"/>
      <w:marLeft w:val="0"/>
      <w:marRight w:val="0"/>
      <w:marTop w:val="0"/>
      <w:marBottom w:val="0"/>
      <w:divBdr>
        <w:top w:val="none" w:sz="0" w:space="0" w:color="auto"/>
        <w:left w:val="none" w:sz="0" w:space="0" w:color="auto"/>
        <w:bottom w:val="none" w:sz="0" w:space="0" w:color="auto"/>
        <w:right w:val="none" w:sz="0" w:space="0" w:color="auto"/>
      </w:divBdr>
    </w:div>
    <w:div w:id="412436213">
      <w:bodyDiv w:val="1"/>
      <w:marLeft w:val="0"/>
      <w:marRight w:val="0"/>
      <w:marTop w:val="0"/>
      <w:marBottom w:val="0"/>
      <w:divBdr>
        <w:top w:val="none" w:sz="0" w:space="0" w:color="auto"/>
        <w:left w:val="none" w:sz="0" w:space="0" w:color="auto"/>
        <w:bottom w:val="none" w:sz="0" w:space="0" w:color="auto"/>
        <w:right w:val="none" w:sz="0" w:space="0" w:color="auto"/>
      </w:divBdr>
    </w:div>
    <w:div w:id="418987269">
      <w:bodyDiv w:val="1"/>
      <w:marLeft w:val="0"/>
      <w:marRight w:val="0"/>
      <w:marTop w:val="0"/>
      <w:marBottom w:val="0"/>
      <w:divBdr>
        <w:top w:val="none" w:sz="0" w:space="0" w:color="auto"/>
        <w:left w:val="none" w:sz="0" w:space="0" w:color="auto"/>
        <w:bottom w:val="none" w:sz="0" w:space="0" w:color="auto"/>
        <w:right w:val="none" w:sz="0" w:space="0" w:color="auto"/>
      </w:divBdr>
    </w:div>
    <w:div w:id="499081885">
      <w:bodyDiv w:val="1"/>
      <w:marLeft w:val="0"/>
      <w:marRight w:val="0"/>
      <w:marTop w:val="0"/>
      <w:marBottom w:val="0"/>
      <w:divBdr>
        <w:top w:val="none" w:sz="0" w:space="0" w:color="auto"/>
        <w:left w:val="none" w:sz="0" w:space="0" w:color="auto"/>
        <w:bottom w:val="none" w:sz="0" w:space="0" w:color="auto"/>
        <w:right w:val="none" w:sz="0" w:space="0" w:color="auto"/>
      </w:divBdr>
    </w:div>
    <w:div w:id="509756728">
      <w:bodyDiv w:val="1"/>
      <w:marLeft w:val="0"/>
      <w:marRight w:val="0"/>
      <w:marTop w:val="0"/>
      <w:marBottom w:val="0"/>
      <w:divBdr>
        <w:top w:val="none" w:sz="0" w:space="0" w:color="auto"/>
        <w:left w:val="none" w:sz="0" w:space="0" w:color="auto"/>
        <w:bottom w:val="none" w:sz="0" w:space="0" w:color="auto"/>
        <w:right w:val="none" w:sz="0" w:space="0" w:color="auto"/>
      </w:divBdr>
    </w:div>
    <w:div w:id="524248299">
      <w:bodyDiv w:val="1"/>
      <w:marLeft w:val="0"/>
      <w:marRight w:val="0"/>
      <w:marTop w:val="0"/>
      <w:marBottom w:val="0"/>
      <w:divBdr>
        <w:top w:val="none" w:sz="0" w:space="0" w:color="auto"/>
        <w:left w:val="none" w:sz="0" w:space="0" w:color="auto"/>
        <w:bottom w:val="none" w:sz="0" w:space="0" w:color="auto"/>
        <w:right w:val="none" w:sz="0" w:space="0" w:color="auto"/>
      </w:divBdr>
    </w:div>
    <w:div w:id="562526558">
      <w:bodyDiv w:val="1"/>
      <w:marLeft w:val="0"/>
      <w:marRight w:val="0"/>
      <w:marTop w:val="0"/>
      <w:marBottom w:val="0"/>
      <w:divBdr>
        <w:top w:val="none" w:sz="0" w:space="0" w:color="auto"/>
        <w:left w:val="none" w:sz="0" w:space="0" w:color="auto"/>
        <w:bottom w:val="none" w:sz="0" w:space="0" w:color="auto"/>
        <w:right w:val="none" w:sz="0" w:space="0" w:color="auto"/>
      </w:divBdr>
    </w:div>
    <w:div w:id="573858248">
      <w:bodyDiv w:val="1"/>
      <w:marLeft w:val="0"/>
      <w:marRight w:val="0"/>
      <w:marTop w:val="0"/>
      <w:marBottom w:val="0"/>
      <w:divBdr>
        <w:top w:val="none" w:sz="0" w:space="0" w:color="auto"/>
        <w:left w:val="none" w:sz="0" w:space="0" w:color="auto"/>
        <w:bottom w:val="none" w:sz="0" w:space="0" w:color="auto"/>
        <w:right w:val="none" w:sz="0" w:space="0" w:color="auto"/>
      </w:divBdr>
    </w:div>
    <w:div w:id="580992537">
      <w:bodyDiv w:val="1"/>
      <w:marLeft w:val="0"/>
      <w:marRight w:val="0"/>
      <w:marTop w:val="0"/>
      <w:marBottom w:val="0"/>
      <w:divBdr>
        <w:top w:val="none" w:sz="0" w:space="0" w:color="auto"/>
        <w:left w:val="none" w:sz="0" w:space="0" w:color="auto"/>
        <w:bottom w:val="none" w:sz="0" w:space="0" w:color="auto"/>
        <w:right w:val="none" w:sz="0" w:space="0" w:color="auto"/>
      </w:divBdr>
    </w:div>
    <w:div w:id="582105543">
      <w:bodyDiv w:val="1"/>
      <w:marLeft w:val="0"/>
      <w:marRight w:val="0"/>
      <w:marTop w:val="0"/>
      <w:marBottom w:val="0"/>
      <w:divBdr>
        <w:top w:val="none" w:sz="0" w:space="0" w:color="auto"/>
        <w:left w:val="none" w:sz="0" w:space="0" w:color="auto"/>
        <w:bottom w:val="none" w:sz="0" w:space="0" w:color="auto"/>
        <w:right w:val="none" w:sz="0" w:space="0" w:color="auto"/>
      </w:divBdr>
    </w:div>
    <w:div w:id="633490661">
      <w:bodyDiv w:val="1"/>
      <w:marLeft w:val="0"/>
      <w:marRight w:val="0"/>
      <w:marTop w:val="0"/>
      <w:marBottom w:val="0"/>
      <w:divBdr>
        <w:top w:val="none" w:sz="0" w:space="0" w:color="auto"/>
        <w:left w:val="none" w:sz="0" w:space="0" w:color="auto"/>
        <w:bottom w:val="none" w:sz="0" w:space="0" w:color="auto"/>
        <w:right w:val="none" w:sz="0" w:space="0" w:color="auto"/>
      </w:divBdr>
    </w:div>
    <w:div w:id="644898334">
      <w:bodyDiv w:val="1"/>
      <w:marLeft w:val="0"/>
      <w:marRight w:val="0"/>
      <w:marTop w:val="0"/>
      <w:marBottom w:val="0"/>
      <w:divBdr>
        <w:top w:val="none" w:sz="0" w:space="0" w:color="auto"/>
        <w:left w:val="none" w:sz="0" w:space="0" w:color="auto"/>
        <w:bottom w:val="none" w:sz="0" w:space="0" w:color="auto"/>
        <w:right w:val="none" w:sz="0" w:space="0" w:color="auto"/>
      </w:divBdr>
    </w:div>
    <w:div w:id="649864517">
      <w:bodyDiv w:val="1"/>
      <w:marLeft w:val="0"/>
      <w:marRight w:val="0"/>
      <w:marTop w:val="0"/>
      <w:marBottom w:val="0"/>
      <w:divBdr>
        <w:top w:val="none" w:sz="0" w:space="0" w:color="auto"/>
        <w:left w:val="none" w:sz="0" w:space="0" w:color="auto"/>
        <w:bottom w:val="none" w:sz="0" w:space="0" w:color="auto"/>
        <w:right w:val="none" w:sz="0" w:space="0" w:color="auto"/>
      </w:divBdr>
    </w:div>
    <w:div w:id="687215968">
      <w:bodyDiv w:val="1"/>
      <w:marLeft w:val="0"/>
      <w:marRight w:val="0"/>
      <w:marTop w:val="0"/>
      <w:marBottom w:val="0"/>
      <w:divBdr>
        <w:top w:val="none" w:sz="0" w:space="0" w:color="auto"/>
        <w:left w:val="none" w:sz="0" w:space="0" w:color="auto"/>
        <w:bottom w:val="none" w:sz="0" w:space="0" w:color="auto"/>
        <w:right w:val="none" w:sz="0" w:space="0" w:color="auto"/>
      </w:divBdr>
    </w:div>
    <w:div w:id="701832333">
      <w:bodyDiv w:val="1"/>
      <w:marLeft w:val="0"/>
      <w:marRight w:val="0"/>
      <w:marTop w:val="0"/>
      <w:marBottom w:val="0"/>
      <w:divBdr>
        <w:top w:val="none" w:sz="0" w:space="0" w:color="auto"/>
        <w:left w:val="none" w:sz="0" w:space="0" w:color="auto"/>
        <w:bottom w:val="none" w:sz="0" w:space="0" w:color="auto"/>
        <w:right w:val="none" w:sz="0" w:space="0" w:color="auto"/>
      </w:divBdr>
    </w:div>
    <w:div w:id="741172860">
      <w:bodyDiv w:val="1"/>
      <w:marLeft w:val="0"/>
      <w:marRight w:val="0"/>
      <w:marTop w:val="0"/>
      <w:marBottom w:val="0"/>
      <w:divBdr>
        <w:top w:val="none" w:sz="0" w:space="0" w:color="auto"/>
        <w:left w:val="none" w:sz="0" w:space="0" w:color="auto"/>
        <w:bottom w:val="none" w:sz="0" w:space="0" w:color="auto"/>
        <w:right w:val="none" w:sz="0" w:space="0" w:color="auto"/>
      </w:divBdr>
    </w:div>
    <w:div w:id="751850607">
      <w:bodyDiv w:val="1"/>
      <w:marLeft w:val="0"/>
      <w:marRight w:val="0"/>
      <w:marTop w:val="0"/>
      <w:marBottom w:val="0"/>
      <w:divBdr>
        <w:top w:val="none" w:sz="0" w:space="0" w:color="auto"/>
        <w:left w:val="none" w:sz="0" w:space="0" w:color="auto"/>
        <w:bottom w:val="none" w:sz="0" w:space="0" w:color="auto"/>
        <w:right w:val="none" w:sz="0" w:space="0" w:color="auto"/>
      </w:divBdr>
    </w:div>
    <w:div w:id="768618139">
      <w:bodyDiv w:val="1"/>
      <w:marLeft w:val="0"/>
      <w:marRight w:val="0"/>
      <w:marTop w:val="0"/>
      <w:marBottom w:val="0"/>
      <w:divBdr>
        <w:top w:val="none" w:sz="0" w:space="0" w:color="auto"/>
        <w:left w:val="none" w:sz="0" w:space="0" w:color="auto"/>
        <w:bottom w:val="none" w:sz="0" w:space="0" w:color="auto"/>
        <w:right w:val="none" w:sz="0" w:space="0" w:color="auto"/>
      </w:divBdr>
    </w:div>
    <w:div w:id="780415379">
      <w:bodyDiv w:val="1"/>
      <w:marLeft w:val="0"/>
      <w:marRight w:val="0"/>
      <w:marTop w:val="0"/>
      <w:marBottom w:val="0"/>
      <w:divBdr>
        <w:top w:val="none" w:sz="0" w:space="0" w:color="auto"/>
        <w:left w:val="none" w:sz="0" w:space="0" w:color="auto"/>
        <w:bottom w:val="none" w:sz="0" w:space="0" w:color="auto"/>
        <w:right w:val="none" w:sz="0" w:space="0" w:color="auto"/>
      </w:divBdr>
    </w:div>
    <w:div w:id="806512610">
      <w:bodyDiv w:val="1"/>
      <w:marLeft w:val="0"/>
      <w:marRight w:val="0"/>
      <w:marTop w:val="0"/>
      <w:marBottom w:val="0"/>
      <w:divBdr>
        <w:top w:val="none" w:sz="0" w:space="0" w:color="auto"/>
        <w:left w:val="none" w:sz="0" w:space="0" w:color="auto"/>
        <w:bottom w:val="none" w:sz="0" w:space="0" w:color="auto"/>
        <w:right w:val="none" w:sz="0" w:space="0" w:color="auto"/>
      </w:divBdr>
    </w:div>
    <w:div w:id="840002032">
      <w:bodyDiv w:val="1"/>
      <w:marLeft w:val="0"/>
      <w:marRight w:val="0"/>
      <w:marTop w:val="0"/>
      <w:marBottom w:val="0"/>
      <w:divBdr>
        <w:top w:val="none" w:sz="0" w:space="0" w:color="auto"/>
        <w:left w:val="none" w:sz="0" w:space="0" w:color="auto"/>
        <w:bottom w:val="none" w:sz="0" w:space="0" w:color="auto"/>
        <w:right w:val="none" w:sz="0" w:space="0" w:color="auto"/>
      </w:divBdr>
    </w:div>
    <w:div w:id="878665503">
      <w:bodyDiv w:val="1"/>
      <w:marLeft w:val="0"/>
      <w:marRight w:val="0"/>
      <w:marTop w:val="0"/>
      <w:marBottom w:val="0"/>
      <w:divBdr>
        <w:top w:val="none" w:sz="0" w:space="0" w:color="auto"/>
        <w:left w:val="none" w:sz="0" w:space="0" w:color="auto"/>
        <w:bottom w:val="none" w:sz="0" w:space="0" w:color="auto"/>
        <w:right w:val="none" w:sz="0" w:space="0" w:color="auto"/>
      </w:divBdr>
    </w:div>
    <w:div w:id="884564542">
      <w:bodyDiv w:val="1"/>
      <w:marLeft w:val="0"/>
      <w:marRight w:val="0"/>
      <w:marTop w:val="0"/>
      <w:marBottom w:val="0"/>
      <w:divBdr>
        <w:top w:val="none" w:sz="0" w:space="0" w:color="auto"/>
        <w:left w:val="none" w:sz="0" w:space="0" w:color="auto"/>
        <w:bottom w:val="none" w:sz="0" w:space="0" w:color="auto"/>
        <w:right w:val="none" w:sz="0" w:space="0" w:color="auto"/>
      </w:divBdr>
    </w:div>
    <w:div w:id="899362269">
      <w:bodyDiv w:val="1"/>
      <w:marLeft w:val="0"/>
      <w:marRight w:val="0"/>
      <w:marTop w:val="0"/>
      <w:marBottom w:val="0"/>
      <w:divBdr>
        <w:top w:val="none" w:sz="0" w:space="0" w:color="auto"/>
        <w:left w:val="none" w:sz="0" w:space="0" w:color="auto"/>
        <w:bottom w:val="none" w:sz="0" w:space="0" w:color="auto"/>
        <w:right w:val="none" w:sz="0" w:space="0" w:color="auto"/>
      </w:divBdr>
      <w:divsChild>
        <w:div w:id="883368266">
          <w:marLeft w:val="0"/>
          <w:marRight w:val="0"/>
          <w:marTop w:val="225"/>
          <w:marBottom w:val="0"/>
          <w:divBdr>
            <w:top w:val="none" w:sz="0" w:space="0" w:color="auto"/>
            <w:left w:val="none" w:sz="0" w:space="0" w:color="auto"/>
            <w:bottom w:val="none" w:sz="0" w:space="0" w:color="auto"/>
            <w:right w:val="none" w:sz="0" w:space="0" w:color="auto"/>
          </w:divBdr>
          <w:divsChild>
            <w:div w:id="122117231">
              <w:marLeft w:val="0"/>
              <w:marRight w:val="0"/>
              <w:marTop w:val="0"/>
              <w:marBottom w:val="0"/>
              <w:divBdr>
                <w:top w:val="none" w:sz="0" w:space="0" w:color="auto"/>
                <w:left w:val="none" w:sz="0" w:space="0" w:color="auto"/>
                <w:bottom w:val="none" w:sz="0" w:space="0" w:color="auto"/>
                <w:right w:val="none" w:sz="0" w:space="0" w:color="auto"/>
              </w:divBdr>
              <w:divsChild>
                <w:div w:id="19243362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12281702">
      <w:bodyDiv w:val="1"/>
      <w:marLeft w:val="0"/>
      <w:marRight w:val="0"/>
      <w:marTop w:val="0"/>
      <w:marBottom w:val="0"/>
      <w:divBdr>
        <w:top w:val="none" w:sz="0" w:space="0" w:color="auto"/>
        <w:left w:val="none" w:sz="0" w:space="0" w:color="auto"/>
        <w:bottom w:val="none" w:sz="0" w:space="0" w:color="auto"/>
        <w:right w:val="none" w:sz="0" w:space="0" w:color="auto"/>
      </w:divBdr>
    </w:div>
    <w:div w:id="922254242">
      <w:bodyDiv w:val="1"/>
      <w:marLeft w:val="0"/>
      <w:marRight w:val="0"/>
      <w:marTop w:val="0"/>
      <w:marBottom w:val="0"/>
      <w:divBdr>
        <w:top w:val="none" w:sz="0" w:space="0" w:color="auto"/>
        <w:left w:val="none" w:sz="0" w:space="0" w:color="auto"/>
        <w:bottom w:val="none" w:sz="0" w:space="0" w:color="auto"/>
        <w:right w:val="none" w:sz="0" w:space="0" w:color="auto"/>
      </w:divBdr>
    </w:div>
    <w:div w:id="959453670">
      <w:bodyDiv w:val="1"/>
      <w:marLeft w:val="0"/>
      <w:marRight w:val="0"/>
      <w:marTop w:val="0"/>
      <w:marBottom w:val="0"/>
      <w:divBdr>
        <w:top w:val="none" w:sz="0" w:space="0" w:color="auto"/>
        <w:left w:val="none" w:sz="0" w:space="0" w:color="auto"/>
        <w:bottom w:val="none" w:sz="0" w:space="0" w:color="auto"/>
        <w:right w:val="none" w:sz="0" w:space="0" w:color="auto"/>
      </w:divBdr>
    </w:div>
    <w:div w:id="990404688">
      <w:bodyDiv w:val="1"/>
      <w:marLeft w:val="0"/>
      <w:marRight w:val="0"/>
      <w:marTop w:val="0"/>
      <w:marBottom w:val="0"/>
      <w:divBdr>
        <w:top w:val="none" w:sz="0" w:space="0" w:color="auto"/>
        <w:left w:val="none" w:sz="0" w:space="0" w:color="auto"/>
        <w:bottom w:val="none" w:sz="0" w:space="0" w:color="auto"/>
        <w:right w:val="none" w:sz="0" w:space="0" w:color="auto"/>
      </w:divBdr>
    </w:div>
    <w:div w:id="1016929114">
      <w:bodyDiv w:val="1"/>
      <w:marLeft w:val="0"/>
      <w:marRight w:val="0"/>
      <w:marTop w:val="0"/>
      <w:marBottom w:val="0"/>
      <w:divBdr>
        <w:top w:val="none" w:sz="0" w:space="0" w:color="auto"/>
        <w:left w:val="none" w:sz="0" w:space="0" w:color="auto"/>
        <w:bottom w:val="none" w:sz="0" w:space="0" w:color="auto"/>
        <w:right w:val="none" w:sz="0" w:space="0" w:color="auto"/>
      </w:divBdr>
    </w:div>
    <w:div w:id="1136919453">
      <w:bodyDiv w:val="1"/>
      <w:marLeft w:val="0"/>
      <w:marRight w:val="0"/>
      <w:marTop w:val="0"/>
      <w:marBottom w:val="0"/>
      <w:divBdr>
        <w:top w:val="none" w:sz="0" w:space="0" w:color="auto"/>
        <w:left w:val="none" w:sz="0" w:space="0" w:color="auto"/>
        <w:bottom w:val="none" w:sz="0" w:space="0" w:color="auto"/>
        <w:right w:val="none" w:sz="0" w:space="0" w:color="auto"/>
      </w:divBdr>
    </w:div>
    <w:div w:id="1194730846">
      <w:bodyDiv w:val="1"/>
      <w:marLeft w:val="0"/>
      <w:marRight w:val="0"/>
      <w:marTop w:val="0"/>
      <w:marBottom w:val="0"/>
      <w:divBdr>
        <w:top w:val="none" w:sz="0" w:space="0" w:color="auto"/>
        <w:left w:val="none" w:sz="0" w:space="0" w:color="auto"/>
        <w:bottom w:val="none" w:sz="0" w:space="0" w:color="auto"/>
        <w:right w:val="none" w:sz="0" w:space="0" w:color="auto"/>
      </w:divBdr>
    </w:div>
    <w:div w:id="1215972633">
      <w:bodyDiv w:val="1"/>
      <w:marLeft w:val="0"/>
      <w:marRight w:val="0"/>
      <w:marTop w:val="0"/>
      <w:marBottom w:val="0"/>
      <w:divBdr>
        <w:top w:val="none" w:sz="0" w:space="0" w:color="auto"/>
        <w:left w:val="none" w:sz="0" w:space="0" w:color="auto"/>
        <w:bottom w:val="none" w:sz="0" w:space="0" w:color="auto"/>
        <w:right w:val="none" w:sz="0" w:space="0" w:color="auto"/>
      </w:divBdr>
    </w:div>
    <w:div w:id="1280914214">
      <w:bodyDiv w:val="1"/>
      <w:marLeft w:val="0"/>
      <w:marRight w:val="0"/>
      <w:marTop w:val="0"/>
      <w:marBottom w:val="0"/>
      <w:divBdr>
        <w:top w:val="none" w:sz="0" w:space="0" w:color="auto"/>
        <w:left w:val="none" w:sz="0" w:space="0" w:color="auto"/>
        <w:bottom w:val="none" w:sz="0" w:space="0" w:color="auto"/>
        <w:right w:val="none" w:sz="0" w:space="0" w:color="auto"/>
      </w:divBdr>
    </w:div>
    <w:div w:id="1307734803">
      <w:bodyDiv w:val="1"/>
      <w:marLeft w:val="0"/>
      <w:marRight w:val="0"/>
      <w:marTop w:val="0"/>
      <w:marBottom w:val="0"/>
      <w:divBdr>
        <w:top w:val="none" w:sz="0" w:space="0" w:color="auto"/>
        <w:left w:val="none" w:sz="0" w:space="0" w:color="auto"/>
        <w:bottom w:val="none" w:sz="0" w:space="0" w:color="auto"/>
        <w:right w:val="none" w:sz="0" w:space="0" w:color="auto"/>
      </w:divBdr>
      <w:divsChild>
        <w:div w:id="1422482408">
          <w:marLeft w:val="0"/>
          <w:marRight w:val="0"/>
          <w:marTop w:val="0"/>
          <w:marBottom w:val="0"/>
          <w:divBdr>
            <w:top w:val="none" w:sz="0" w:space="0" w:color="auto"/>
            <w:left w:val="none" w:sz="0" w:space="0" w:color="auto"/>
            <w:bottom w:val="none" w:sz="0" w:space="0" w:color="auto"/>
            <w:right w:val="none" w:sz="0" w:space="0" w:color="auto"/>
          </w:divBdr>
          <w:divsChild>
            <w:div w:id="1817186154">
              <w:marLeft w:val="0"/>
              <w:marRight w:val="0"/>
              <w:marTop w:val="0"/>
              <w:marBottom w:val="0"/>
              <w:divBdr>
                <w:top w:val="none" w:sz="0" w:space="0" w:color="auto"/>
                <w:left w:val="none" w:sz="0" w:space="0" w:color="auto"/>
                <w:bottom w:val="none" w:sz="0" w:space="0" w:color="auto"/>
                <w:right w:val="none" w:sz="0" w:space="0" w:color="auto"/>
              </w:divBdr>
              <w:divsChild>
                <w:div w:id="569073703">
                  <w:marLeft w:val="0"/>
                  <w:marRight w:val="0"/>
                  <w:marTop w:val="0"/>
                  <w:marBottom w:val="0"/>
                  <w:divBdr>
                    <w:top w:val="none" w:sz="0" w:space="0" w:color="auto"/>
                    <w:left w:val="none" w:sz="0" w:space="0" w:color="auto"/>
                    <w:bottom w:val="none" w:sz="0" w:space="0" w:color="auto"/>
                    <w:right w:val="none" w:sz="0" w:space="0" w:color="auto"/>
                  </w:divBdr>
                  <w:divsChild>
                    <w:div w:id="123236514">
                      <w:marLeft w:val="0"/>
                      <w:marRight w:val="0"/>
                      <w:marTop w:val="0"/>
                      <w:marBottom w:val="0"/>
                      <w:divBdr>
                        <w:top w:val="none" w:sz="0" w:space="0" w:color="auto"/>
                        <w:left w:val="none" w:sz="0" w:space="0" w:color="auto"/>
                        <w:bottom w:val="none" w:sz="0" w:space="0" w:color="auto"/>
                        <w:right w:val="none" w:sz="0" w:space="0" w:color="auto"/>
                      </w:divBdr>
                      <w:divsChild>
                        <w:div w:id="1606385179">
                          <w:marLeft w:val="0"/>
                          <w:marRight w:val="0"/>
                          <w:marTop w:val="0"/>
                          <w:marBottom w:val="0"/>
                          <w:divBdr>
                            <w:top w:val="none" w:sz="0" w:space="0" w:color="auto"/>
                            <w:left w:val="none" w:sz="0" w:space="0" w:color="auto"/>
                            <w:bottom w:val="none" w:sz="0" w:space="0" w:color="auto"/>
                            <w:right w:val="none" w:sz="0" w:space="0" w:color="auto"/>
                          </w:divBdr>
                          <w:divsChild>
                            <w:div w:id="1098410054">
                              <w:marLeft w:val="0"/>
                              <w:marRight w:val="0"/>
                              <w:marTop w:val="0"/>
                              <w:marBottom w:val="0"/>
                              <w:divBdr>
                                <w:top w:val="none" w:sz="0" w:space="0" w:color="auto"/>
                                <w:left w:val="none" w:sz="0" w:space="0" w:color="auto"/>
                                <w:bottom w:val="none" w:sz="0" w:space="0" w:color="auto"/>
                                <w:right w:val="none" w:sz="0" w:space="0" w:color="auto"/>
                              </w:divBdr>
                              <w:divsChild>
                                <w:div w:id="27217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10506">
          <w:marLeft w:val="0"/>
          <w:marRight w:val="0"/>
          <w:marTop w:val="0"/>
          <w:marBottom w:val="0"/>
          <w:divBdr>
            <w:top w:val="none" w:sz="0" w:space="0" w:color="auto"/>
            <w:left w:val="none" w:sz="0" w:space="0" w:color="auto"/>
            <w:bottom w:val="none" w:sz="0" w:space="0" w:color="auto"/>
            <w:right w:val="none" w:sz="0" w:space="0" w:color="auto"/>
          </w:divBdr>
          <w:divsChild>
            <w:div w:id="31197422">
              <w:marLeft w:val="0"/>
              <w:marRight w:val="0"/>
              <w:marTop w:val="0"/>
              <w:marBottom w:val="0"/>
              <w:divBdr>
                <w:top w:val="none" w:sz="0" w:space="0" w:color="auto"/>
                <w:left w:val="none" w:sz="0" w:space="0" w:color="auto"/>
                <w:bottom w:val="none" w:sz="0" w:space="0" w:color="auto"/>
                <w:right w:val="none" w:sz="0" w:space="0" w:color="auto"/>
              </w:divBdr>
              <w:divsChild>
                <w:div w:id="2017920964">
                  <w:marLeft w:val="0"/>
                  <w:marRight w:val="0"/>
                  <w:marTop w:val="0"/>
                  <w:marBottom w:val="0"/>
                  <w:divBdr>
                    <w:top w:val="none" w:sz="0" w:space="0" w:color="auto"/>
                    <w:left w:val="none" w:sz="0" w:space="0" w:color="auto"/>
                    <w:bottom w:val="none" w:sz="0" w:space="0" w:color="auto"/>
                    <w:right w:val="none" w:sz="0" w:space="0" w:color="auto"/>
                  </w:divBdr>
                  <w:divsChild>
                    <w:div w:id="247927062">
                      <w:marLeft w:val="0"/>
                      <w:marRight w:val="0"/>
                      <w:marTop w:val="0"/>
                      <w:marBottom w:val="0"/>
                      <w:divBdr>
                        <w:top w:val="none" w:sz="0" w:space="0" w:color="auto"/>
                        <w:left w:val="none" w:sz="0" w:space="0" w:color="auto"/>
                        <w:bottom w:val="none" w:sz="0" w:space="0" w:color="auto"/>
                        <w:right w:val="none" w:sz="0" w:space="0" w:color="auto"/>
                      </w:divBdr>
                      <w:divsChild>
                        <w:div w:id="609288639">
                          <w:marLeft w:val="0"/>
                          <w:marRight w:val="0"/>
                          <w:marTop w:val="0"/>
                          <w:marBottom w:val="0"/>
                          <w:divBdr>
                            <w:top w:val="none" w:sz="0" w:space="0" w:color="auto"/>
                            <w:left w:val="none" w:sz="0" w:space="0" w:color="auto"/>
                            <w:bottom w:val="none" w:sz="0" w:space="0" w:color="auto"/>
                            <w:right w:val="none" w:sz="0" w:space="0" w:color="auto"/>
                          </w:divBdr>
                          <w:divsChild>
                            <w:div w:id="644355158">
                              <w:marLeft w:val="0"/>
                              <w:marRight w:val="0"/>
                              <w:marTop w:val="0"/>
                              <w:marBottom w:val="0"/>
                              <w:divBdr>
                                <w:top w:val="none" w:sz="0" w:space="0" w:color="auto"/>
                                <w:left w:val="none" w:sz="0" w:space="0" w:color="auto"/>
                                <w:bottom w:val="none" w:sz="0" w:space="0" w:color="auto"/>
                                <w:right w:val="none" w:sz="0" w:space="0" w:color="auto"/>
                              </w:divBdr>
                              <w:divsChild>
                                <w:div w:id="1877893088">
                                  <w:marLeft w:val="0"/>
                                  <w:marRight w:val="0"/>
                                  <w:marTop w:val="0"/>
                                  <w:marBottom w:val="0"/>
                                  <w:divBdr>
                                    <w:top w:val="none" w:sz="0" w:space="0" w:color="auto"/>
                                    <w:left w:val="none" w:sz="0" w:space="0" w:color="auto"/>
                                    <w:bottom w:val="none" w:sz="0" w:space="0" w:color="auto"/>
                                    <w:right w:val="none" w:sz="0" w:space="0" w:color="auto"/>
                                  </w:divBdr>
                                  <w:divsChild>
                                    <w:div w:id="61568118">
                                      <w:marLeft w:val="0"/>
                                      <w:marRight w:val="0"/>
                                      <w:marTop w:val="0"/>
                                      <w:marBottom w:val="0"/>
                                      <w:divBdr>
                                        <w:top w:val="none" w:sz="0" w:space="0" w:color="auto"/>
                                        <w:left w:val="none" w:sz="0" w:space="0" w:color="auto"/>
                                        <w:bottom w:val="none" w:sz="0" w:space="0" w:color="auto"/>
                                        <w:right w:val="none" w:sz="0" w:space="0" w:color="auto"/>
                                      </w:divBdr>
                                      <w:divsChild>
                                        <w:div w:id="684014656">
                                          <w:marLeft w:val="0"/>
                                          <w:marRight w:val="0"/>
                                          <w:marTop w:val="0"/>
                                          <w:marBottom w:val="0"/>
                                          <w:divBdr>
                                            <w:top w:val="none" w:sz="0" w:space="0" w:color="auto"/>
                                            <w:left w:val="none" w:sz="0" w:space="0" w:color="auto"/>
                                            <w:bottom w:val="none" w:sz="0" w:space="0" w:color="auto"/>
                                            <w:right w:val="none" w:sz="0" w:space="0" w:color="auto"/>
                                          </w:divBdr>
                                          <w:divsChild>
                                            <w:div w:id="1881940748">
                                              <w:marLeft w:val="0"/>
                                              <w:marRight w:val="0"/>
                                              <w:marTop w:val="0"/>
                                              <w:marBottom w:val="0"/>
                                              <w:divBdr>
                                                <w:top w:val="none" w:sz="0" w:space="0" w:color="auto"/>
                                                <w:left w:val="none" w:sz="0" w:space="0" w:color="auto"/>
                                                <w:bottom w:val="none" w:sz="0" w:space="0" w:color="auto"/>
                                                <w:right w:val="none" w:sz="0" w:space="0" w:color="auto"/>
                                              </w:divBdr>
                                              <w:divsChild>
                                                <w:div w:id="920875532">
                                                  <w:marLeft w:val="0"/>
                                                  <w:marRight w:val="0"/>
                                                  <w:marTop w:val="0"/>
                                                  <w:marBottom w:val="0"/>
                                                  <w:divBdr>
                                                    <w:top w:val="none" w:sz="0" w:space="0" w:color="auto"/>
                                                    <w:left w:val="none" w:sz="0" w:space="0" w:color="auto"/>
                                                    <w:bottom w:val="none" w:sz="0" w:space="0" w:color="auto"/>
                                                    <w:right w:val="none" w:sz="0" w:space="0" w:color="auto"/>
                                                  </w:divBdr>
                                                  <w:divsChild>
                                                    <w:div w:id="147870327">
                                                      <w:marLeft w:val="0"/>
                                                      <w:marRight w:val="0"/>
                                                      <w:marTop w:val="0"/>
                                                      <w:marBottom w:val="0"/>
                                                      <w:divBdr>
                                                        <w:top w:val="none" w:sz="0" w:space="0" w:color="auto"/>
                                                        <w:left w:val="none" w:sz="0" w:space="0" w:color="auto"/>
                                                        <w:bottom w:val="none" w:sz="0" w:space="0" w:color="auto"/>
                                                        <w:right w:val="none" w:sz="0" w:space="0" w:color="auto"/>
                                                      </w:divBdr>
                                                    </w:div>
                                                    <w:div w:id="981271067">
                                                      <w:marLeft w:val="0"/>
                                                      <w:marRight w:val="0"/>
                                                      <w:marTop w:val="0"/>
                                                      <w:marBottom w:val="0"/>
                                                      <w:divBdr>
                                                        <w:top w:val="none" w:sz="0" w:space="0" w:color="auto"/>
                                                        <w:left w:val="none" w:sz="0" w:space="0" w:color="auto"/>
                                                        <w:bottom w:val="none" w:sz="0" w:space="0" w:color="auto"/>
                                                        <w:right w:val="none" w:sz="0" w:space="0" w:color="auto"/>
                                                      </w:divBdr>
                                                    </w:div>
                                                    <w:div w:id="153250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724572">
      <w:bodyDiv w:val="1"/>
      <w:marLeft w:val="0"/>
      <w:marRight w:val="0"/>
      <w:marTop w:val="0"/>
      <w:marBottom w:val="0"/>
      <w:divBdr>
        <w:top w:val="none" w:sz="0" w:space="0" w:color="auto"/>
        <w:left w:val="none" w:sz="0" w:space="0" w:color="auto"/>
        <w:bottom w:val="none" w:sz="0" w:space="0" w:color="auto"/>
        <w:right w:val="none" w:sz="0" w:space="0" w:color="auto"/>
      </w:divBdr>
    </w:div>
    <w:div w:id="1361973424">
      <w:bodyDiv w:val="1"/>
      <w:marLeft w:val="0"/>
      <w:marRight w:val="0"/>
      <w:marTop w:val="0"/>
      <w:marBottom w:val="0"/>
      <w:divBdr>
        <w:top w:val="none" w:sz="0" w:space="0" w:color="auto"/>
        <w:left w:val="none" w:sz="0" w:space="0" w:color="auto"/>
        <w:bottom w:val="none" w:sz="0" w:space="0" w:color="auto"/>
        <w:right w:val="none" w:sz="0" w:space="0" w:color="auto"/>
      </w:divBdr>
    </w:div>
    <w:div w:id="1377468380">
      <w:bodyDiv w:val="1"/>
      <w:marLeft w:val="0"/>
      <w:marRight w:val="0"/>
      <w:marTop w:val="0"/>
      <w:marBottom w:val="0"/>
      <w:divBdr>
        <w:top w:val="none" w:sz="0" w:space="0" w:color="auto"/>
        <w:left w:val="none" w:sz="0" w:space="0" w:color="auto"/>
        <w:bottom w:val="none" w:sz="0" w:space="0" w:color="auto"/>
        <w:right w:val="none" w:sz="0" w:space="0" w:color="auto"/>
      </w:divBdr>
      <w:divsChild>
        <w:div w:id="338433973">
          <w:marLeft w:val="0"/>
          <w:marRight w:val="0"/>
          <w:marTop w:val="0"/>
          <w:marBottom w:val="0"/>
          <w:divBdr>
            <w:top w:val="none" w:sz="0" w:space="0" w:color="auto"/>
            <w:left w:val="none" w:sz="0" w:space="0" w:color="auto"/>
            <w:bottom w:val="none" w:sz="0" w:space="0" w:color="auto"/>
            <w:right w:val="none" w:sz="0" w:space="0" w:color="auto"/>
          </w:divBdr>
          <w:divsChild>
            <w:div w:id="1388725316">
              <w:marLeft w:val="0"/>
              <w:marRight w:val="0"/>
              <w:marTop w:val="0"/>
              <w:marBottom w:val="0"/>
              <w:divBdr>
                <w:top w:val="none" w:sz="0" w:space="0" w:color="auto"/>
                <w:left w:val="none" w:sz="0" w:space="0" w:color="auto"/>
                <w:bottom w:val="none" w:sz="0" w:space="0" w:color="auto"/>
                <w:right w:val="none" w:sz="0" w:space="0" w:color="auto"/>
              </w:divBdr>
              <w:divsChild>
                <w:div w:id="1593509927">
                  <w:marLeft w:val="0"/>
                  <w:marRight w:val="0"/>
                  <w:marTop w:val="0"/>
                  <w:marBottom w:val="0"/>
                  <w:divBdr>
                    <w:top w:val="none" w:sz="0" w:space="0" w:color="auto"/>
                    <w:left w:val="none" w:sz="0" w:space="0" w:color="auto"/>
                    <w:bottom w:val="none" w:sz="0" w:space="0" w:color="auto"/>
                    <w:right w:val="none" w:sz="0" w:space="0" w:color="auto"/>
                  </w:divBdr>
                  <w:divsChild>
                    <w:div w:id="2332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73493">
          <w:marLeft w:val="0"/>
          <w:marRight w:val="0"/>
          <w:marTop w:val="0"/>
          <w:marBottom w:val="0"/>
          <w:divBdr>
            <w:top w:val="none" w:sz="0" w:space="0" w:color="auto"/>
            <w:left w:val="none" w:sz="0" w:space="0" w:color="auto"/>
            <w:bottom w:val="none" w:sz="0" w:space="0" w:color="auto"/>
            <w:right w:val="none" w:sz="0" w:space="0" w:color="auto"/>
          </w:divBdr>
          <w:divsChild>
            <w:div w:id="1312557839">
              <w:marLeft w:val="0"/>
              <w:marRight w:val="0"/>
              <w:marTop w:val="0"/>
              <w:marBottom w:val="0"/>
              <w:divBdr>
                <w:top w:val="none" w:sz="0" w:space="0" w:color="auto"/>
                <w:left w:val="none" w:sz="0" w:space="0" w:color="auto"/>
                <w:bottom w:val="none" w:sz="0" w:space="0" w:color="auto"/>
                <w:right w:val="none" w:sz="0" w:space="0" w:color="auto"/>
              </w:divBdr>
              <w:divsChild>
                <w:div w:id="1965773612">
                  <w:marLeft w:val="0"/>
                  <w:marRight w:val="0"/>
                  <w:marTop w:val="0"/>
                  <w:marBottom w:val="0"/>
                  <w:divBdr>
                    <w:top w:val="none" w:sz="0" w:space="0" w:color="auto"/>
                    <w:left w:val="none" w:sz="0" w:space="0" w:color="auto"/>
                    <w:bottom w:val="none" w:sz="0" w:space="0" w:color="auto"/>
                    <w:right w:val="none" w:sz="0" w:space="0" w:color="auto"/>
                  </w:divBdr>
                  <w:divsChild>
                    <w:div w:id="1348170266">
                      <w:marLeft w:val="0"/>
                      <w:marRight w:val="0"/>
                      <w:marTop w:val="0"/>
                      <w:marBottom w:val="0"/>
                      <w:divBdr>
                        <w:top w:val="none" w:sz="0" w:space="0" w:color="auto"/>
                        <w:left w:val="none" w:sz="0" w:space="0" w:color="auto"/>
                        <w:bottom w:val="none" w:sz="0" w:space="0" w:color="auto"/>
                        <w:right w:val="none" w:sz="0" w:space="0" w:color="auto"/>
                      </w:divBdr>
                      <w:divsChild>
                        <w:div w:id="1365473010">
                          <w:marLeft w:val="0"/>
                          <w:marRight w:val="0"/>
                          <w:marTop w:val="0"/>
                          <w:marBottom w:val="0"/>
                          <w:divBdr>
                            <w:top w:val="none" w:sz="0" w:space="0" w:color="auto"/>
                            <w:left w:val="none" w:sz="0" w:space="0" w:color="auto"/>
                            <w:bottom w:val="none" w:sz="0" w:space="0" w:color="auto"/>
                            <w:right w:val="none" w:sz="0" w:space="0" w:color="auto"/>
                          </w:divBdr>
                          <w:divsChild>
                            <w:div w:id="1154444398">
                              <w:marLeft w:val="0"/>
                              <w:marRight w:val="0"/>
                              <w:marTop w:val="0"/>
                              <w:marBottom w:val="0"/>
                              <w:divBdr>
                                <w:top w:val="none" w:sz="0" w:space="0" w:color="auto"/>
                                <w:left w:val="none" w:sz="0" w:space="0" w:color="auto"/>
                                <w:bottom w:val="none" w:sz="0" w:space="0" w:color="auto"/>
                                <w:right w:val="none" w:sz="0" w:space="0" w:color="auto"/>
                              </w:divBdr>
                              <w:divsChild>
                                <w:div w:id="1624380980">
                                  <w:marLeft w:val="0"/>
                                  <w:marRight w:val="0"/>
                                  <w:marTop w:val="0"/>
                                  <w:marBottom w:val="0"/>
                                  <w:divBdr>
                                    <w:top w:val="none" w:sz="0" w:space="0" w:color="auto"/>
                                    <w:left w:val="none" w:sz="0" w:space="0" w:color="auto"/>
                                    <w:bottom w:val="none" w:sz="0" w:space="0" w:color="auto"/>
                                    <w:right w:val="none" w:sz="0" w:space="0" w:color="auto"/>
                                  </w:divBdr>
                                  <w:divsChild>
                                    <w:div w:id="1442258235">
                                      <w:marLeft w:val="0"/>
                                      <w:marRight w:val="0"/>
                                      <w:marTop w:val="0"/>
                                      <w:marBottom w:val="0"/>
                                      <w:divBdr>
                                        <w:top w:val="none" w:sz="0" w:space="0" w:color="auto"/>
                                        <w:left w:val="none" w:sz="0" w:space="0" w:color="auto"/>
                                        <w:bottom w:val="none" w:sz="0" w:space="0" w:color="auto"/>
                                        <w:right w:val="none" w:sz="0" w:space="0" w:color="auto"/>
                                      </w:divBdr>
                                      <w:divsChild>
                                        <w:div w:id="1721515935">
                                          <w:marLeft w:val="0"/>
                                          <w:marRight w:val="0"/>
                                          <w:marTop w:val="0"/>
                                          <w:marBottom w:val="0"/>
                                          <w:divBdr>
                                            <w:top w:val="none" w:sz="0" w:space="0" w:color="auto"/>
                                            <w:left w:val="none" w:sz="0" w:space="0" w:color="auto"/>
                                            <w:bottom w:val="none" w:sz="0" w:space="0" w:color="auto"/>
                                            <w:right w:val="none" w:sz="0" w:space="0" w:color="auto"/>
                                          </w:divBdr>
                                          <w:divsChild>
                                            <w:div w:id="114057402">
                                              <w:marLeft w:val="0"/>
                                              <w:marRight w:val="0"/>
                                              <w:marTop w:val="0"/>
                                              <w:marBottom w:val="0"/>
                                              <w:divBdr>
                                                <w:top w:val="none" w:sz="0" w:space="0" w:color="auto"/>
                                                <w:left w:val="none" w:sz="0" w:space="0" w:color="auto"/>
                                                <w:bottom w:val="none" w:sz="0" w:space="0" w:color="auto"/>
                                                <w:right w:val="none" w:sz="0" w:space="0" w:color="auto"/>
                                              </w:divBdr>
                                              <w:divsChild>
                                                <w:div w:id="198781894">
                                                  <w:marLeft w:val="0"/>
                                                  <w:marRight w:val="0"/>
                                                  <w:marTop w:val="0"/>
                                                  <w:marBottom w:val="0"/>
                                                  <w:divBdr>
                                                    <w:top w:val="none" w:sz="0" w:space="0" w:color="auto"/>
                                                    <w:left w:val="none" w:sz="0" w:space="0" w:color="auto"/>
                                                    <w:bottom w:val="none" w:sz="0" w:space="0" w:color="auto"/>
                                                    <w:right w:val="none" w:sz="0" w:space="0" w:color="auto"/>
                                                  </w:divBdr>
                                                </w:div>
                                                <w:div w:id="1673559650">
                                                  <w:marLeft w:val="0"/>
                                                  <w:marRight w:val="0"/>
                                                  <w:marTop w:val="0"/>
                                                  <w:marBottom w:val="0"/>
                                                  <w:divBdr>
                                                    <w:top w:val="none" w:sz="0" w:space="0" w:color="auto"/>
                                                    <w:left w:val="none" w:sz="0" w:space="0" w:color="auto"/>
                                                    <w:bottom w:val="none" w:sz="0" w:space="0" w:color="auto"/>
                                                    <w:right w:val="none" w:sz="0" w:space="0" w:color="auto"/>
                                                  </w:divBdr>
                                                </w:div>
                                                <w:div w:id="754791195">
                                                  <w:marLeft w:val="0"/>
                                                  <w:marRight w:val="0"/>
                                                  <w:marTop w:val="0"/>
                                                  <w:marBottom w:val="0"/>
                                                  <w:divBdr>
                                                    <w:top w:val="none" w:sz="0" w:space="0" w:color="auto"/>
                                                    <w:left w:val="none" w:sz="0" w:space="0" w:color="auto"/>
                                                    <w:bottom w:val="none" w:sz="0" w:space="0" w:color="auto"/>
                                                    <w:right w:val="none" w:sz="0" w:space="0" w:color="auto"/>
                                                  </w:divBdr>
                                                </w:div>
                                                <w:div w:id="600185190">
                                                  <w:marLeft w:val="0"/>
                                                  <w:marRight w:val="0"/>
                                                  <w:marTop w:val="0"/>
                                                  <w:marBottom w:val="0"/>
                                                  <w:divBdr>
                                                    <w:top w:val="none" w:sz="0" w:space="0" w:color="auto"/>
                                                    <w:left w:val="none" w:sz="0" w:space="0" w:color="auto"/>
                                                    <w:bottom w:val="none" w:sz="0" w:space="0" w:color="auto"/>
                                                    <w:right w:val="none" w:sz="0" w:space="0" w:color="auto"/>
                                                  </w:divBdr>
                                                </w:div>
                                                <w:div w:id="18864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5982679">
      <w:bodyDiv w:val="1"/>
      <w:marLeft w:val="0"/>
      <w:marRight w:val="0"/>
      <w:marTop w:val="0"/>
      <w:marBottom w:val="0"/>
      <w:divBdr>
        <w:top w:val="none" w:sz="0" w:space="0" w:color="auto"/>
        <w:left w:val="none" w:sz="0" w:space="0" w:color="auto"/>
        <w:bottom w:val="none" w:sz="0" w:space="0" w:color="auto"/>
        <w:right w:val="none" w:sz="0" w:space="0" w:color="auto"/>
      </w:divBdr>
    </w:div>
    <w:div w:id="1444153645">
      <w:bodyDiv w:val="1"/>
      <w:marLeft w:val="0"/>
      <w:marRight w:val="0"/>
      <w:marTop w:val="0"/>
      <w:marBottom w:val="0"/>
      <w:divBdr>
        <w:top w:val="none" w:sz="0" w:space="0" w:color="auto"/>
        <w:left w:val="none" w:sz="0" w:space="0" w:color="auto"/>
        <w:bottom w:val="none" w:sz="0" w:space="0" w:color="auto"/>
        <w:right w:val="none" w:sz="0" w:space="0" w:color="auto"/>
      </w:divBdr>
    </w:div>
    <w:div w:id="1469859806">
      <w:bodyDiv w:val="1"/>
      <w:marLeft w:val="0"/>
      <w:marRight w:val="0"/>
      <w:marTop w:val="0"/>
      <w:marBottom w:val="0"/>
      <w:divBdr>
        <w:top w:val="none" w:sz="0" w:space="0" w:color="auto"/>
        <w:left w:val="none" w:sz="0" w:space="0" w:color="auto"/>
        <w:bottom w:val="none" w:sz="0" w:space="0" w:color="auto"/>
        <w:right w:val="none" w:sz="0" w:space="0" w:color="auto"/>
      </w:divBdr>
    </w:div>
    <w:div w:id="1492024552">
      <w:bodyDiv w:val="1"/>
      <w:marLeft w:val="0"/>
      <w:marRight w:val="0"/>
      <w:marTop w:val="0"/>
      <w:marBottom w:val="0"/>
      <w:divBdr>
        <w:top w:val="none" w:sz="0" w:space="0" w:color="auto"/>
        <w:left w:val="none" w:sz="0" w:space="0" w:color="auto"/>
        <w:bottom w:val="none" w:sz="0" w:space="0" w:color="auto"/>
        <w:right w:val="none" w:sz="0" w:space="0" w:color="auto"/>
      </w:divBdr>
    </w:div>
    <w:div w:id="1492526485">
      <w:bodyDiv w:val="1"/>
      <w:marLeft w:val="0"/>
      <w:marRight w:val="0"/>
      <w:marTop w:val="0"/>
      <w:marBottom w:val="0"/>
      <w:divBdr>
        <w:top w:val="none" w:sz="0" w:space="0" w:color="auto"/>
        <w:left w:val="none" w:sz="0" w:space="0" w:color="auto"/>
        <w:bottom w:val="none" w:sz="0" w:space="0" w:color="auto"/>
        <w:right w:val="none" w:sz="0" w:space="0" w:color="auto"/>
      </w:divBdr>
    </w:div>
    <w:div w:id="1511947401">
      <w:bodyDiv w:val="1"/>
      <w:marLeft w:val="0"/>
      <w:marRight w:val="0"/>
      <w:marTop w:val="0"/>
      <w:marBottom w:val="0"/>
      <w:divBdr>
        <w:top w:val="none" w:sz="0" w:space="0" w:color="auto"/>
        <w:left w:val="none" w:sz="0" w:space="0" w:color="auto"/>
        <w:bottom w:val="none" w:sz="0" w:space="0" w:color="auto"/>
        <w:right w:val="none" w:sz="0" w:space="0" w:color="auto"/>
      </w:divBdr>
    </w:div>
    <w:div w:id="1518344897">
      <w:bodyDiv w:val="1"/>
      <w:marLeft w:val="0"/>
      <w:marRight w:val="0"/>
      <w:marTop w:val="0"/>
      <w:marBottom w:val="0"/>
      <w:divBdr>
        <w:top w:val="none" w:sz="0" w:space="0" w:color="auto"/>
        <w:left w:val="none" w:sz="0" w:space="0" w:color="auto"/>
        <w:bottom w:val="none" w:sz="0" w:space="0" w:color="auto"/>
        <w:right w:val="none" w:sz="0" w:space="0" w:color="auto"/>
      </w:divBdr>
    </w:div>
    <w:div w:id="1565676006">
      <w:bodyDiv w:val="1"/>
      <w:marLeft w:val="0"/>
      <w:marRight w:val="0"/>
      <w:marTop w:val="0"/>
      <w:marBottom w:val="0"/>
      <w:divBdr>
        <w:top w:val="none" w:sz="0" w:space="0" w:color="auto"/>
        <w:left w:val="none" w:sz="0" w:space="0" w:color="auto"/>
        <w:bottom w:val="none" w:sz="0" w:space="0" w:color="auto"/>
        <w:right w:val="none" w:sz="0" w:space="0" w:color="auto"/>
      </w:divBdr>
      <w:divsChild>
        <w:div w:id="898129979">
          <w:marLeft w:val="0"/>
          <w:marRight w:val="0"/>
          <w:marTop w:val="0"/>
          <w:marBottom w:val="0"/>
          <w:divBdr>
            <w:top w:val="none" w:sz="0" w:space="0" w:color="auto"/>
            <w:left w:val="none" w:sz="0" w:space="0" w:color="auto"/>
            <w:bottom w:val="none" w:sz="0" w:space="0" w:color="auto"/>
            <w:right w:val="none" w:sz="0" w:space="0" w:color="auto"/>
          </w:divBdr>
          <w:divsChild>
            <w:div w:id="1397684">
              <w:marLeft w:val="0"/>
              <w:marRight w:val="0"/>
              <w:marTop w:val="0"/>
              <w:marBottom w:val="450"/>
              <w:divBdr>
                <w:top w:val="none" w:sz="0" w:space="0" w:color="auto"/>
                <w:left w:val="none" w:sz="0" w:space="0" w:color="auto"/>
                <w:bottom w:val="none" w:sz="0" w:space="0" w:color="auto"/>
                <w:right w:val="none" w:sz="0" w:space="0" w:color="auto"/>
              </w:divBdr>
              <w:divsChild>
                <w:div w:id="2114127612">
                  <w:marLeft w:val="0"/>
                  <w:marRight w:val="0"/>
                  <w:marTop w:val="0"/>
                  <w:marBottom w:val="0"/>
                  <w:divBdr>
                    <w:top w:val="none" w:sz="0" w:space="0" w:color="auto"/>
                    <w:left w:val="none" w:sz="0" w:space="0" w:color="auto"/>
                    <w:bottom w:val="none" w:sz="0" w:space="0" w:color="auto"/>
                    <w:right w:val="none" w:sz="0" w:space="0" w:color="auto"/>
                  </w:divBdr>
                  <w:divsChild>
                    <w:div w:id="1827162924">
                      <w:marLeft w:val="0"/>
                      <w:marRight w:val="0"/>
                      <w:marTop w:val="0"/>
                      <w:marBottom w:val="0"/>
                      <w:divBdr>
                        <w:top w:val="none" w:sz="0" w:space="0" w:color="auto"/>
                        <w:left w:val="none" w:sz="0" w:space="0" w:color="auto"/>
                        <w:bottom w:val="none" w:sz="0" w:space="0" w:color="auto"/>
                        <w:right w:val="none" w:sz="0" w:space="0" w:color="auto"/>
                      </w:divBdr>
                      <w:divsChild>
                        <w:div w:id="41486159">
                          <w:marLeft w:val="0"/>
                          <w:marRight w:val="0"/>
                          <w:marTop w:val="0"/>
                          <w:marBottom w:val="0"/>
                          <w:divBdr>
                            <w:top w:val="none" w:sz="0" w:space="0" w:color="auto"/>
                            <w:left w:val="none" w:sz="0" w:space="0" w:color="auto"/>
                            <w:bottom w:val="none" w:sz="0" w:space="0" w:color="auto"/>
                            <w:right w:val="none" w:sz="0" w:space="0" w:color="auto"/>
                          </w:divBdr>
                          <w:divsChild>
                            <w:div w:id="577447078">
                              <w:marLeft w:val="0"/>
                              <w:marRight w:val="0"/>
                              <w:marTop w:val="0"/>
                              <w:marBottom w:val="0"/>
                              <w:divBdr>
                                <w:top w:val="none" w:sz="0" w:space="0" w:color="auto"/>
                                <w:left w:val="none" w:sz="0" w:space="0" w:color="auto"/>
                                <w:bottom w:val="none" w:sz="0" w:space="0" w:color="auto"/>
                                <w:right w:val="none" w:sz="0" w:space="0" w:color="auto"/>
                              </w:divBdr>
                              <w:divsChild>
                                <w:div w:id="177161779">
                                  <w:marLeft w:val="0"/>
                                  <w:marRight w:val="0"/>
                                  <w:marTop w:val="0"/>
                                  <w:marBottom w:val="0"/>
                                  <w:divBdr>
                                    <w:top w:val="none" w:sz="0" w:space="0" w:color="auto"/>
                                    <w:left w:val="none" w:sz="0" w:space="0" w:color="auto"/>
                                    <w:bottom w:val="none" w:sz="0" w:space="0" w:color="auto"/>
                                    <w:right w:val="none" w:sz="0" w:space="0" w:color="auto"/>
                                  </w:divBdr>
                                  <w:divsChild>
                                    <w:div w:id="331759617">
                                      <w:marLeft w:val="0"/>
                                      <w:marRight w:val="0"/>
                                      <w:marTop w:val="0"/>
                                      <w:marBottom w:val="0"/>
                                      <w:divBdr>
                                        <w:top w:val="none" w:sz="0" w:space="0" w:color="auto"/>
                                        <w:left w:val="none" w:sz="0" w:space="0" w:color="auto"/>
                                        <w:bottom w:val="none" w:sz="0" w:space="0" w:color="auto"/>
                                        <w:right w:val="none" w:sz="0" w:space="0" w:color="auto"/>
                                      </w:divBdr>
                                      <w:divsChild>
                                        <w:div w:id="179663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73286">
      <w:bodyDiv w:val="1"/>
      <w:marLeft w:val="0"/>
      <w:marRight w:val="0"/>
      <w:marTop w:val="0"/>
      <w:marBottom w:val="0"/>
      <w:divBdr>
        <w:top w:val="none" w:sz="0" w:space="0" w:color="auto"/>
        <w:left w:val="none" w:sz="0" w:space="0" w:color="auto"/>
        <w:bottom w:val="none" w:sz="0" w:space="0" w:color="auto"/>
        <w:right w:val="none" w:sz="0" w:space="0" w:color="auto"/>
      </w:divBdr>
    </w:div>
    <w:div w:id="1619530665">
      <w:bodyDiv w:val="1"/>
      <w:marLeft w:val="0"/>
      <w:marRight w:val="0"/>
      <w:marTop w:val="0"/>
      <w:marBottom w:val="0"/>
      <w:divBdr>
        <w:top w:val="none" w:sz="0" w:space="0" w:color="auto"/>
        <w:left w:val="none" w:sz="0" w:space="0" w:color="auto"/>
        <w:bottom w:val="none" w:sz="0" w:space="0" w:color="auto"/>
        <w:right w:val="none" w:sz="0" w:space="0" w:color="auto"/>
      </w:divBdr>
      <w:divsChild>
        <w:div w:id="83577406">
          <w:marLeft w:val="0"/>
          <w:marRight w:val="0"/>
          <w:marTop w:val="0"/>
          <w:marBottom w:val="300"/>
          <w:divBdr>
            <w:top w:val="none" w:sz="0" w:space="0" w:color="auto"/>
            <w:left w:val="dashed" w:sz="6" w:space="11" w:color="CCCCCC"/>
            <w:bottom w:val="dashed" w:sz="6" w:space="11" w:color="CCCCCC"/>
            <w:right w:val="dashed" w:sz="6" w:space="11" w:color="CCCCCC"/>
          </w:divBdr>
          <w:divsChild>
            <w:div w:id="900602270">
              <w:marLeft w:val="0"/>
              <w:marRight w:val="0"/>
              <w:marTop w:val="0"/>
              <w:marBottom w:val="0"/>
              <w:divBdr>
                <w:top w:val="none" w:sz="0" w:space="0" w:color="auto"/>
                <w:left w:val="none" w:sz="0" w:space="0" w:color="auto"/>
                <w:bottom w:val="none" w:sz="0" w:space="0" w:color="auto"/>
                <w:right w:val="none" w:sz="0" w:space="0" w:color="auto"/>
              </w:divBdr>
            </w:div>
            <w:div w:id="845901595">
              <w:marLeft w:val="0"/>
              <w:marRight w:val="0"/>
              <w:marTop w:val="0"/>
              <w:marBottom w:val="0"/>
              <w:divBdr>
                <w:top w:val="none" w:sz="0" w:space="0" w:color="auto"/>
                <w:left w:val="none" w:sz="0" w:space="0" w:color="auto"/>
                <w:bottom w:val="none" w:sz="0" w:space="0" w:color="auto"/>
                <w:right w:val="none" w:sz="0" w:space="0" w:color="auto"/>
              </w:divBdr>
              <w:divsChild>
                <w:div w:id="272253044">
                  <w:marLeft w:val="0"/>
                  <w:marRight w:val="0"/>
                  <w:marTop w:val="0"/>
                  <w:marBottom w:val="0"/>
                  <w:divBdr>
                    <w:top w:val="none" w:sz="0" w:space="0" w:color="auto"/>
                    <w:left w:val="none" w:sz="0" w:space="0" w:color="auto"/>
                    <w:bottom w:val="none" w:sz="0" w:space="0" w:color="auto"/>
                    <w:right w:val="none" w:sz="0" w:space="0" w:color="auto"/>
                  </w:divBdr>
                  <w:divsChild>
                    <w:div w:id="159150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56986">
          <w:marLeft w:val="0"/>
          <w:marRight w:val="0"/>
          <w:marTop w:val="0"/>
          <w:marBottom w:val="0"/>
          <w:divBdr>
            <w:top w:val="none" w:sz="0" w:space="0" w:color="auto"/>
            <w:left w:val="none" w:sz="0" w:space="0" w:color="auto"/>
            <w:bottom w:val="none" w:sz="0" w:space="0" w:color="auto"/>
            <w:right w:val="none" w:sz="0" w:space="0" w:color="auto"/>
          </w:divBdr>
          <w:divsChild>
            <w:div w:id="1518541227">
              <w:marLeft w:val="0"/>
              <w:marRight w:val="0"/>
              <w:marTop w:val="0"/>
              <w:marBottom w:val="0"/>
              <w:divBdr>
                <w:top w:val="none" w:sz="0" w:space="0" w:color="auto"/>
                <w:left w:val="none" w:sz="0" w:space="0" w:color="auto"/>
                <w:bottom w:val="none" w:sz="0" w:space="0" w:color="auto"/>
                <w:right w:val="none" w:sz="0" w:space="0" w:color="auto"/>
              </w:divBdr>
              <w:divsChild>
                <w:div w:id="118771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443945">
      <w:bodyDiv w:val="1"/>
      <w:marLeft w:val="0"/>
      <w:marRight w:val="0"/>
      <w:marTop w:val="0"/>
      <w:marBottom w:val="0"/>
      <w:divBdr>
        <w:top w:val="none" w:sz="0" w:space="0" w:color="auto"/>
        <w:left w:val="none" w:sz="0" w:space="0" w:color="auto"/>
        <w:bottom w:val="none" w:sz="0" w:space="0" w:color="auto"/>
        <w:right w:val="none" w:sz="0" w:space="0" w:color="auto"/>
      </w:divBdr>
    </w:div>
    <w:div w:id="1701004557">
      <w:bodyDiv w:val="1"/>
      <w:marLeft w:val="0"/>
      <w:marRight w:val="0"/>
      <w:marTop w:val="0"/>
      <w:marBottom w:val="0"/>
      <w:divBdr>
        <w:top w:val="none" w:sz="0" w:space="0" w:color="auto"/>
        <w:left w:val="none" w:sz="0" w:space="0" w:color="auto"/>
        <w:bottom w:val="none" w:sz="0" w:space="0" w:color="auto"/>
        <w:right w:val="none" w:sz="0" w:space="0" w:color="auto"/>
      </w:divBdr>
    </w:div>
    <w:div w:id="1717005555">
      <w:bodyDiv w:val="1"/>
      <w:marLeft w:val="0"/>
      <w:marRight w:val="0"/>
      <w:marTop w:val="0"/>
      <w:marBottom w:val="0"/>
      <w:divBdr>
        <w:top w:val="none" w:sz="0" w:space="0" w:color="auto"/>
        <w:left w:val="none" w:sz="0" w:space="0" w:color="auto"/>
        <w:bottom w:val="none" w:sz="0" w:space="0" w:color="auto"/>
        <w:right w:val="none" w:sz="0" w:space="0" w:color="auto"/>
      </w:divBdr>
    </w:div>
    <w:div w:id="1725517752">
      <w:bodyDiv w:val="1"/>
      <w:marLeft w:val="0"/>
      <w:marRight w:val="0"/>
      <w:marTop w:val="0"/>
      <w:marBottom w:val="0"/>
      <w:divBdr>
        <w:top w:val="none" w:sz="0" w:space="0" w:color="auto"/>
        <w:left w:val="none" w:sz="0" w:space="0" w:color="auto"/>
        <w:bottom w:val="none" w:sz="0" w:space="0" w:color="auto"/>
        <w:right w:val="none" w:sz="0" w:space="0" w:color="auto"/>
      </w:divBdr>
    </w:div>
    <w:div w:id="1727679056">
      <w:bodyDiv w:val="1"/>
      <w:marLeft w:val="0"/>
      <w:marRight w:val="0"/>
      <w:marTop w:val="0"/>
      <w:marBottom w:val="0"/>
      <w:divBdr>
        <w:top w:val="none" w:sz="0" w:space="0" w:color="auto"/>
        <w:left w:val="none" w:sz="0" w:space="0" w:color="auto"/>
        <w:bottom w:val="none" w:sz="0" w:space="0" w:color="auto"/>
        <w:right w:val="none" w:sz="0" w:space="0" w:color="auto"/>
      </w:divBdr>
      <w:divsChild>
        <w:div w:id="1450050299">
          <w:marLeft w:val="-150"/>
          <w:marRight w:val="-150"/>
          <w:marTop w:val="600"/>
          <w:marBottom w:val="0"/>
          <w:divBdr>
            <w:top w:val="none" w:sz="0" w:space="0" w:color="auto"/>
            <w:left w:val="none" w:sz="0" w:space="0" w:color="auto"/>
            <w:bottom w:val="none" w:sz="0" w:space="0" w:color="auto"/>
            <w:right w:val="none" w:sz="0" w:space="0" w:color="auto"/>
          </w:divBdr>
          <w:divsChild>
            <w:div w:id="1270119245">
              <w:marLeft w:val="0"/>
              <w:marRight w:val="0"/>
              <w:marTop w:val="0"/>
              <w:marBottom w:val="0"/>
              <w:divBdr>
                <w:top w:val="none" w:sz="0" w:space="0" w:color="auto"/>
                <w:left w:val="none" w:sz="0" w:space="0" w:color="auto"/>
                <w:bottom w:val="none" w:sz="0" w:space="0" w:color="auto"/>
                <w:right w:val="none" w:sz="0" w:space="0" w:color="auto"/>
              </w:divBdr>
              <w:divsChild>
                <w:div w:id="80106711">
                  <w:marLeft w:val="0"/>
                  <w:marRight w:val="0"/>
                  <w:marTop w:val="0"/>
                  <w:marBottom w:val="0"/>
                  <w:divBdr>
                    <w:top w:val="none" w:sz="0" w:space="0" w:color="auto"/>
                    <w:left w:val="none" w:sz="0" w:space="0" w:color="auto"/>
                    <w:bottom w:val="none" w:sz="0" w:space="0" w:color="auto"/>
                    <w:right w:val="none" w:sz="0" w:space="0" w:color="auto"/>
                  </w:divBdr>
                  <w:divsChild>
                    <w:div w:id="1454523120">
                      <w:marLeft w:val="0"/>
                      <w:marRight w:val="0"/>
                      <w:marTop w:val="0"/>
                      <w:marBottom w:val="0"/>
                      <w:divBdr>
                        <w:top w:val="none" w:sz="0" w:space="0" w:color="auto"/>
                        <w:left w:val="none" w:sz="0" w:space="0" w:color="auto"/>
                        <w:bottom w:val="none" w:sz="0" w:space="0" w:color="auto"/>
                        <w:right w:val="none" w:sz="0" w:space="0" w:color="auto"/>
                      </w:divBdr>
                      <w:divsChild>
                        <w:div w:id="9999645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51467347">
      <w:bodyDiv w:val="1"/>
      <w:marLeft w:val="0"/>
      <w:marRight w:val="0"/>
      <w:marTop w:val="0"/>
      <w:marBottom w:val="0"/>
      <w:divBdr>
        <w:top w:val="none" w:sz="0" w:space="0" w:color="auto"/>
        <w:left w:val="none" w:sz="0" w:space="0" w:color="auto"/>
        <w:bottom w:val="none" w:sz="0" w:space="0" w:color="auto"/>
        <w:right w:val="none" w:sz="0" w:space="0" w:color="auto"/>
      </w:divBdr>
    </w:div>
    <w:div w:id="1824391525">
      <w:bodyDiv w:val="1"/>
      <w:marLeft w:val="0"/>
      <w:marRight w:val="0"/>
      <w:marTop w:val="0"/>
      <w:marBottom w:val="0"/>
      <w:divBdr>
        <w:top w:val="none" w:sz="0" w:space="0" w:color="auto"/>
        <w:left w:val="none" w:sz="0" w:space="0" w:color="auto"/>
        <w:bottom w:val="none" w:sz="0" w:space="0" w:color="auto"/>
        <w:right w:val="none" w:sz="0" w:space="0" w:color="auto"/>
      </w:divBdr>
    </w:div>
    <w:div w:id="1846241588">
      <w:bodyDiv w:val="1"/>
      <w:marLeft w:val="0"/>
      <w:marRight w:val="0"/>
      <w:marTop w:val="0"/>
      <w:marBottom w:val="0"/>
      <w:divBdr>
        <w:top w:val="none" w:sz="0" w:space="0" w:color="auto"/>
        <w:left w:val="none" w:sz="0" w:space="0" w:color="auto"/>
        <w:bottom w:val="none" w:sz="0" w:space="0" w:color="auto"/>
        <w:right w:val="none" w:sz="0" w:space="0" w:color="auto"/>
      </w:divBdr>
    </w:div>
    <w:div w:id="1870025144">
      <w:bodyDiv w:val="1"/>
      <w:marLeft w:val="0"/>
      <w:marRight w:val="0"/>
      <w:marTop w:val="0"/>
      <w:marBottom w:val="0"/>
      <w:divBdr>
        <w:top w:val="none" w:sz="0" w:space="0" w:color="auto"/>
        <w:left w:val="none" w:sz="0" w:space="0" w:color="auto"/>
        <w:bottom w:val="none" w:sz="0" w:space="0" w:color="auto"/>
        <w:right w:val="none" w:sz="0" w:space="0" w:color="auto"/>
      </w:divBdr>
    </w:div>
    <w:div w:id="1924947551">
      <w:bodyDiv w:val="1"/>
      <w:marLeft w:val="0"/>
      <w:marRight w:val="0"/>
      <w:marTop w:val="0"/>
      <w:marBottom w:val="0"/>
      <w:divBdr>
        <w:top w:val="none" w:sz="0" w:space="0" w:color="auto"/>
        <w:left w:val="none" w:sz="0" w:space="0" w:color="auto"/>
        <w:bottom w:val="none" w:sz="0" w:space="0" w:color="auto"/>
        <w:right w:val="none" w:sz="0" w:space="0" w:color="auto"/>
      </w:divBdr>
      <w:divsChild>
        <w:div w:id="58095113">
          <w:marLeft w:val="0"/>
          <w:marRight w:val="0"/>
          <w:marTop w:val="0"/>
          <w:marBottom w:val="0"/>
          <w:divBdr>
            <w:top w:val="none" w:sz="0" w:space="0" w:color="auto"/>
            <w:left w:val="none" w:sz="0" w:space="0" w:color="auto"/>
            <w:bottom w:val="none" w:sz="0" w:space="0" w:color="auto"/>
            <w:right w:val="none" w:sz="0" w:space="0" w:color="auto"/>
          </w:divBdr>
          <w:divsChild>
            <w:div w:id="1958636321">
              <w:marLeft w:val="0"/>
              <w:marRight w:val="0"/>
              <w:marTop w:val="0"/>
              <w:marBottom w:val="450"/>
              <w:divBdr>
                <w:top w:val="none" w:sz="0" w:space="0" w:color="auto"/>
                <w:left w:val="none" w:sz="0" w:space="0" w:color="auto"/>
                <w:bottom w:val="none" w:sz="0" w:space="0" w:color="auto"/>
                <w:right w:val="none" w:sz="0" w:space="0" w:color="auto"/>
              </w:divBdr>
              <w:divsChild>
                <w:div w:id="997731591">
                  <w:marLeft w:val="0"/>
                  <w:marRight w:val="0"/>
                  <w:marTop w:val="0"/>
                  <w:marBottom w:val="0"/>
                  <w:divBdr>
                    <w:top w:val="none" w:sz="0" w:space="0" w:color="auto"/>
                    <w:left w:val="none" w:sz="0" w:space="0" w:color="auto"/>
                    <w:bottom w:val="none" w:sz="0" w:space="0" w:color="auto"/>
                    <w:right w:val="none" w:sz="0" w:space="0" w:color="auto"/>
                  </w:divBdr>
                  <w:divsChild>
                    <w:div w:id="79954132">
                      <w:marLeft w:val="0"/>
                      <w:marRight w:val="0"/>
                      <w:marTop w:val="0"/>
                      <w:marBottom w:val="0"/>
                      <w:divBdr>
                        <w:top w:val="none" w:sz="0" w:space="0" w:color="auto"/>
                        <w:left w:val="none" w:sz="0" w:space="0" w:color="auto"/>
                        <w:bottom w:val="none" w:sz="0" w:space="0" w:color="auto"/>
                        <w:right w:val="none" w:sz="0" w:space="0" w:color="auto"/>
                      </w:divBdr>
                      <w:divsChild>
                        <w:div w:id="1969239144">
                          <w:marLeft w:val="0"/>
                          <w:marRight w:val="0"/>
                          <w:marTop w:val="0"/>
                          <w:marBottom w:val="0"/>
                          <w:divBdr>
                            <w:top w:val="none" w:sz="0" w:space="0" w:color="auto"/>
                            <w:left w:val="none" w:sz="0" w:space="0" w:color="auto"/>
                            <w:bottom w:val="none" w:sz="0" w:space="0" w:color="auto"/>
                            <w:right w:val="none" w:sz="0" w:space="0" w:color="auto"/>
                          </w:divBdr>
                          <w:divsChild>
                            <w:div w:id="148719354">
                              <w:marLeft w:val="0"/>
                              <w:marRight w:val="0"/>
                              <w:marTop w:val="0"/>
                              <w:marBottom w:val="0"/>
                              <w:divBdr>
                                <w:top w:val="none" w:sz="0" w:space="0" w:color="auto"/>
                                <w:left w:val="none" w:sz="0" w:space="0" w:color="auto"/>
                                <w:bottom w:val="none" w:sz="0" w:space="0" w:color="auto"/>
                                <w:right w:val="none" w:sz="0" w:space="0" w:color="auto"/>
                              </w:divBdr>
                              <w:divsChild>
                                <w:div w:id="1607081352">
                                  <w:marLeft w:val="0"/>
                                  <w:marRight w:val="0"/>
                                  <w:marTop w:val="0"/>
                                  <w:marBottom w:val="0"/>
                                  <w:divBdr>
                                    <w:top w:val="none" w:sz="0" w:space="0" w:color="auto"/>
                                    <w:left w:val="none" w:sz="0" w:space="0" w:color="auto"/>
                                    <w:bottom w:val="none" w:sz="0" w:space="0" w:color="auto"/>
                                    <w:right w:val="none" w:sz="0" w:space="0" w:color="auto"/>
                                  </w:divBdr>
                                  <w:divsChild>
                                    <w:div w:id="1641957810">
                                      <w:marLeft w:val="0"/>
                                      <w:marRight w:val="0"/>
                                      <w:marTop w:val="0"/>
                                      <w:marBottom w:val="0"/>
                                      <w:divBdr>
                                        <w:top w:val="none" w:sz="0" w:space="0" w:color="auto"/>
                                        <w:left w:val="none" w:sz="0" w:space="0" w:color="auto"/>
                                        <w:bottom w:val="none" w:sz="0" w:space="0" w:color="auto"/>
                                        <w:right w:val="none" w:sz="0" w:space="0" w:color="auto"/>
                                      </w:divBdr>
                                      <w:divsChild>
                                        <w:div w:id="10612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3315506">
      <w:bodyDiv w:val="1"/>
      <w:marLeft w:val="0"/>
      <w:marRight w:val="0"/>
      <w:marTop w:val="0"/>
      <w:marBottom w:val="0"/>
      <w:divBdr>
        <w:top w:val="none" w:sz="0" w:space="0" w:color="auto"/>
        <w:left w:val="none" w:sz="0" w:space="0" w:color="auto"/>
        <w:bottom w:val="none" w:sz="0" w:space="0" w:color="auto"/>
        <w:right w:val="none" w:sz="0" w:space="0" w:color="auto"/>
      </w:divBdr>
    </w:div>
    <w:div w:id="1941525143">
      <w:bodyDiv w:val="1"/>
      <w:marLeft w:val="0"/>
      <w:marRight w:val="0"/>
      <w:marTop w:val="0"/>
      <w:marBottom w:val="0"/>
      <w:divBdr>
        <w:top w:val="none" w:sz="0" w:space="0" w:color="auto"/>
        <w:left w:val="none" w:sz="0" w:space="0" w:color="auto"/>
        <w:bottom w:val="none" w:sz="0" w:space="0" w:color="auto"/>
        <w:right w:val="none" w:sz="0" w:space="0" w:color="auto"/>
      </w:divBdr>
    </w:div>
    <w:div w:id="1963877290">
      <w:bodyDiv w:val="1"/>
      <w:marLeft w:val="0"/>
      <w:marRight w:val="0"/>
      <w:marTop w:val="0"/>
      <w:marBottom w:val="0"/>
      <w:divBdr>
        <w:top w:val="none" w:sz="0" w:space="0" w:color="auto"/>
        <w:left w:val="none" w:sz="0" w:space="0" w:color="auto"/>
        <w:bottom w:val="none" w:sz="0" w:space="0" w:color="auto"/>
        <w:right w:val="none" w:sz="0" w:space="0" w:color="auto"/>
      </w:divBdr>
    </w:div>
    <w:div w:id="2031948389">
      <w:bodyDiv w:val="1"/>
      <w:marLeft w:val="0"/>
      <w:marRight w:val="0"/>
      <w:marTop w:val="0"/>
      <w:marBottom w:val="0"/>
      <w:divBdr>
        <w:top w:val="none" w:sz="0" w:space="0" w:color="auto"/>
        <w:left w:val="none" w:sz="0" w:space="0" w:color="auto"/>
        <w:bottom w:val="none" w:sz="0" w:space="0" w:color="auto"/>
        <w:right w:val="none" w:sz="0" w:space="0" w:color="auto"/>
      </w:divBdr>
    </w:div>
    <w:div w:id="2060662820">
      <w:bodyDiv w:val="1"/>
      <w:marLeft w:val="0"/>
      <w:marRight w:val="0"/>
      <w:marTop w:val="0"/>
      <w:marBottom w:val="0"/>
      <w:divBdr>
        <w:top w:val="none" w:sz="0" w:space="0" w:color="auto"/>
        <w:left w:val="none" w:sz="0" w:space="0" w:color="auto"/>
        <w:bottom w:val="none" w:sz="0" w:space="0" w:color="auto"/>
        <w:right w:val="none" w:sz="0" w:space="0" w:color="auto"/>
      </w:divBdr>
    </w:div>
    <w:div w:id="2091004086">
      <w:bodyDiv w:val="1"/>
      <w:marLeft w:val="0"/>
      <w:marRight w:val="0"/>
      <w:marTop w:val="0"/>
      <w:marBottom w:val="0"/>
      <w:divBdr>
        <w:top w:val="none" w:sz="0" w:space="0" w:color="auto"/>
        <w:left w:val="none" w:sz="0" w:space="0" w:color="auto"/>
        <w:bottom w:val="none" w:sz="0" w:space="0" w:color="auto"/>
        <w:right w:val="none" w:sz="0" w:space="0" w:color="auto"/>
      </w:divBdr>
    </w:div>
    <w:div w:id="2123264575">
      <w:bodyDiv w:val="1"/>
      <w:marLeft w:val="0"/>
      <w:marRight w:val="0"/>
      <w:marTop w:val="0"/>
      <w:marBottom w:val="0"/>
      <w:divBdr>
        <w:top w:val="none" w:sz="0" w:space="0" w:color="auto"/>
        <w:left w:val="none" w:sz="0" w:space="0" w:color="auto"/>
        <w:bottom w:val="none" w:sz="0" w:space="0" w:color="auto"/>
        <w:right w:val="none" w:sz="0" w:space="0" w:color="auto"/>
      </w:divBdr>
    </w:div>
    <w:div w:id="2129350416">
      <w:bodyDiv w:val="1"/>
      <w:marLeft w:val="0"/>
      <w:marRight w:val="0"/>
      <w:marTop w:val="0"/>
      <w:marBottom w:val="0"/>
      <w:divBdr>
        <w:top w:val="none" w:sz="0" w:space="0" w:color="auto"/>
        <w:left w:val="none" w:sz="0" w:space="0" w:color="auto"/>
        <w:bottom w:val="none" w:sz="0" w:space="0" w:color="auto"/>
        <w:right w:val="none" w:sz="0" w:space="0" w:color="auto"/>
      </w:divBdr>
    </w:div>
    <w:div w:id="213420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bis.org/resource/getting-back-to-school-after-disruptions-resources-for-making-your-school-year-safer-more-predictable-and-more-positive" TargetMode="External"/><Relationship Id="rId18" Type="http://schemas.openxmlformats.org/officeDocument/2006/relationships/hyperlink" Target="https://challengingbehavior.cbcs.usf.ed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afesupportivelearning.ed.gov/edscls" TargetMode="External"/><Relationship Id="rId17" Type="http://schemas.openxmlformats.org/officeDocument/2006/relationships/hyperlink" Target="https://www.pbis.org/" TargetMode="External"/><Relationship Id="rId2" Type="http://schemas.openxmlformats.org/officeDocument/2006/relationships/customXml" Target="../customXml/item2.xml"/><Relationship Id="rId16" Type="http://schemas.openxmlformats.org/officeDocument/2006/relationships/hyperlink" Target="https://oese.ed.gov/resour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fesupportivelearning.ed.gov/scirp/about" TargetMode="External"/><Relationship Id="rId5" Type="http://schemas.openxmlformats.org/officeDocument/2006/relationships/numbering" Target="numbering.xml"/><Relationship Id="rId15" Type="http://schemas.openxmlformats.org/officeDocument/2006/relationships/hyperlink" Target="https://compcenternetwork.org/sites/default/files/Returning%20to%20School%20Toolkit%20for%20Principals.pdf" TargetMode="External"/><Relationship Id="rId10" Type="http://schemas.openxmlformats.org/officeDocument/2006/relationships/endnotes" Target="endnotes.xml"/><Relationship Id="rId19" Type="http://schemas.openxmlformats.org/officeDocument/2006/relationships/hyperlink" Target="https://ies.ed.gov/ncee/edlabs/projects/covid-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fesupportivelearning.ed.gov/topic-research/environment/ment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bb113b1cbbf3cb55b0d54d672a7a7e72">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4ddf4efb004d6f46fabac13028099cb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4494E-CAA7-4F72-869B-654FFBE4A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E4E60B-D362-4502-89C8-4718CAD37A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1C81DA-82A3-48CB-9391-4E84385E10A9}">
  <ds:schemaRefs>
    <ds:schemaRef ds:uri="http://schemas.microsoft.com/sharepoint/v3/contenttype/forms"/>
  </ds:schemaRefs>
</ds:datastoreItem>
</file>

<file path=customXml/itemProps4.xml><?xml version="1.0" encoding="utf-8"?>
<ds:datastoreItem xmlns:ds="http://schemas.openxmlformats.org/officeDocument/2006/customXml" ds:itemID="{38143D39-D6F8-45AA-8CA4-AC4AB899C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Deysson, Sandra</dc:creator>
  <cp:keywords/>
  <dc:description/>
  <cp:lastModifiedBy>Honeysett, Adam</cp:lastModifiedBy>
  <cp:revision>7</cp:revision>
  <dcterms:created xsi:type="dcterms:W3CDTF">2020-11-03T14:45:00Z</dcterms:created>
  <dcterms:modified xsi:type="dcterms:W3CDTF">2020-11-03T14:48:00Z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